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1B" w:rsidRPr="00C0081B" w:rsidRDefault="00C0081B" w:rsidP="00310451">
      <w:pPr>
        <w:tabs>
          <w:tab w:val="left" w:pos="866"/>
        </w:tabs>
        <w:rPr>
          <w:rFonts w:cstheme="minorHAnsi"/>
          <w:b/>
        </w:rPr>
      </w:pPr>
      <w:r w:rsidRPr="00C0081B">
        <w:rPr>
          <w:rFonts w:cstheme="minorHAnsi"/>
          <w:noProof/>
          <w:lang w:eastAsia="pl-PL"/>
        </w:rPr>
        <w:drawing>
          <wp:anchor distT="0" distB="0" distL="0" distR="0" simplePos="0" relativeHeight="251659264" behindDoc="1" locked="0" layoutInCell="1" allowOverlap="1" wp14:anchorId="275E79EF" wp14:editId="6E787AA5">
            <wp:simplePos x="0" y="0"/>
            <wp:positionH relativeFrom="page">
              <wp:posOffset>365760</wp:posOffset>
            </wp:positionH>
            <wp:positionV relativeFrom="page">
              <wp:posOffset>175260</wp:posOffset>
            </wp:positionV>
            <wp:extent cx="3632200" cy="1727835"/>
            <wp:effectExtent l="0" t="0" r="6350" b="571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2200" cy="1727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0081B" w:rsidRPr="00C0081B" w:rsidRDefault="00C0081B" w:rsidP="00C0081B">
      <w:pPr>
        <w:jc w:val="center"/>
        <w:rPr>
          <w:rFonts w:cstheme="minorHAnsi"/>
          <w:b/>
        </w:rPr>
      </w:pPr>
    </w:p>
    <w:p w:rsidR="00C0081B" w:rsidRPr="00C0081B" w:rsidRDefault="00C0081B" w:rsidP="00C0081B">
      <w:pPr>
        <w:jc w:val="center"/>
        <w:rPr>
          <w:rFonts w:cstheme="minorHAnsi"/>
          <w:b/>
        </w:rPr>
      </w:pPr>
    </w:p>
    <w:p w:rsidR="00C0081B" w:rsidRPr="00C0081B" w:rsidRDefault="00C0081B" w:rsidP="00C0081B">
      <w:pPr>
        <w:jc w:val="center"/>
        <w:rPr>
          <w:rFonts w:cstheme="minorHAnsi"/>
          <w:b/>
        </w:rPr>
      </w:pPr>
      <w:r w:rsidRPr="00C0081B">
        <w:rPr>
          <w:rFonts w:cstheme="minorHAnsi"/>
          <w:b/>
        </w:rPr>
        <w:t>ul. Juliusza Słowackiego 52/54  01-629 WARSZAWA</w:t>
      </w:r>
    </w:p>
    <w:p w:rsidR="00C0081B" w:rsidRPr="00C0081B" w:rsidRDefault="00663CCB" w:rsidP="00C0081B">
      <w:pPr>
        <w:jc w:val="center"/>
        <w:rPr>
          <w:rFonts w:cstheme="minorHAnsi"/>
          <w:b/>
          <w:color w:val="000000"/>
        </w:rPr>
      </w:pPr>
      <w:r>
        <w:rPr>
          <w:rFonts w:cstheme="minorHAnsi"/>
          <w:b/>
          <w:color w:val="000000"/>
        </w:rPr>
        <w:t>RZ</w:t>
      </w:r>
      <w:r w:rsidR="0071162E">
        <w:rPr>
          <w:rFonts w:cstheme="minorHAnsi"/>
          <w:b/>
          <w:color w:val="000000"/>
        </w:rPr>
        <w:t>.</w:t>
      </w:r>
      <w:r>
        <w:rPr>
          <w:rFonts w:cstheme="minorHAnsi"/>
          <w:b/>
          <w:color w:val="000000"/>
        </w:rPr>
        <w:t>273</w:t>
      </w:r>
      <w:r w:rsidR="009C2F9B">
        <w:rPr>
          <w:rFonts w:cstheme="minorHAnsi"/>
          <w:b/>
          <w:color w:val="000000"/>
        </w:rPr>
        <w:t>.4</w:t>
      </w:r>
      <w:r w:rsidR="0071162E">
        <w:rPr>
          <w:rFonts w:cstheme="minorHAnsi"/>
          <w:b/>
          <w:color w:val="000000"/>
        </w:rPr>
        <w:t>.</w:t>
      </w:r>
      <w:r w:rsidR="00C0081B" w:rsidRPr="00C0081B">
        <w:rPr>
          <w:rFonts w:cstheme="minorHAnsi"/>
          <w:b/>
          <w:color w:val="000000"/>
        </w:rPr>
        <w:t>201</w:t>
      </w:r>
      <w:r w:rsidR="0071162E">
        <w:rPr>
          <w:rFonts w:cstheme="minorHAnsi"/>
          <w:b/>
          <w:color w:val="000000"/>
        </w:rPr>
        <w:t>8</w:t>
      </w:r>
      <w:r w:rsidR="00C0081B" w:rsidRPr="00C0081B">
        <w:rPr>
          <w:rFonts w:cstheme="minorHAnsi"/>
          <w:b/>
          <w:color w:val="000000"/>
        </w:rPr>
        <w:t xml:space="preserve"> </w:t>
      </w:r>
    </w:p>
    <w:p w:rsidR="00C0081B" w:rsidRPr="00C0081B" w:rsidRDefault="00C0081B" w:rsidP="00C0081B">
      <w:pPr>
        <w:jc w:val="center"/>
        <w:rPr>
          <w:rFonts w:cstheme="minorHAnsi"/>
          <w:b/>
          <w:bCs/>
        </w:rPr>
      </w:pPr>
      <w:r w:rsidRPr="00C0081B">
        <w:rPr>
          <w:rFonts w:cstheme="minorHAnsi"/>
          <w:b/>
          <w:bCs/>
        </w:rPr>
        <w:t>SPECYFIKACJA</w:t>
      </w:r>
      <w:r w:rsidR="00EC68A4">
        <w:rPr>
          <w:rFonts w:cstheme="minorHAnsi"/>
          <w:b/>
          <w:bCs/>
        </w:rPr>
        <w:t xml:space="preserve"> ISTOTNYCH WARUNKÓW ZAMÓWIENIA </w:t>
      </w:r>
      <w:r w:rsidRPr="00C0081B">
        <w:rPr>
          <w:rFonts w:cstheme="minorHAnsi"/>
          <w:b/>
          <w:bCs/>
        </w:rPr>
        <w:t>(SIWZ)</w:t>
      </w:r>
    </w:p>
    <w:p w:rsidR="00C0081B" w:rsidRDefault="00C0081B" w:rsidP="009511EF">
      <w:pPr>
        <w:spacing w:after="0"/>
        <w:jc w:val="center"/>
        <w:rPr>
          <w:rFonts w:cstheme="minorHAnsi"/>
          <w:b/>
          <w:i/>
        </w:rPr>
      </w:pPr>
      <w:r w:rsidRPr="00666914">
        <w:rPr>
          <w:rFonts w:cstheme="minorHAnsi"/>
          <w:bCs/>
        </w:rPr>
        <w:t>w postępowaniu o udzielenie zamówienia publicznego prowadzonym w trybie przetargu nieograniczonego</w:t>
      </w:r>
      <w:r w:rsidR="009511EF">
        <w:rPr>
          <w:rFonts w:cstheme="minorHAnsi"/>
          <w:bCs/>
        </w:rPr>
        <w:t xml:space="preserve"> pn.</w:t>
      </w:r>
      <w:r w:rsidR="00EC68A4" w:rsidRPr="00666914">
        <w:rPr>
          <w:rFonts w:cstheme="minorHAnsi"/>
          <w:b/>
          <w:bCs/>
          <w:i/>
        </w:rPr>
        <w:t xml:space="preserve">: </w:t>
      </w:r>
      <w:r w:rsidR="00EC68A4" w:rsidRPr="00666914">
        <w:rPr>
          <w:rFonts w:cstheme="minorHAnsi"/>
          <w:b/>
          <w:i/>
        </w:rPr>
        <w:t>„</w:t>
      </w:r>
      <w:r w:rsidR="00666914" w:rsidRPr="00666914">
        <w:rPr>
          <w:b/>
          <w:bCs/>
        </w:rPr>
        <w:t xml:space="preserve">Dostawa </w:t>
      </w:r>
      <w:r w:rsidR="00F508AC" w:rsidRPr="005B4A54">
        <w:rPr>
          <w:b/>
          <w:bCs/>
        </w:rPr>
        <w:t xml:space="preserve">dla Szkoły Głównej Służby </w:t>
      </w:r>
      <w:r w:rsidR="00F508AC" w:rsidRPr="00E81426">
        <w:rPr>
          <w:b/>
          <w:bCs/>
        </w:rPr>
        <w:t>Pożarniczej</w:t>
      </w:r>
      <w:r w:rsidR="00F508AC" w:rsidRPr="00666914">
        <w:rPr>
          <w:b/>
          <w:bCs/>
        </w:rPr>
        <w:t xml:space="preserve"> </w:t>
      </w:r>
      <w:r w:rsidR="00666914" w:rsidRPr="00666914">
        <w:rPr>
          <w:b/>
          <w:bCs/>
        </w:rPr>
        <w:t xml:space="preserve">sprzętu i wyposażenia niezbędnego do podjęcia działań związanych z </w:t>
      </w:r>
      <w:r w:rsidR="00666914" w:rsidRPr="005B4A54">
        <w:rPr>
          <w:b/>
          <w:bCs/>
        </w:rPr>
        <w:t>likwidacją zagrożeń w przypadku wystąpienia zdarzenia radiacyjnego</w:t>
      </w:r>
      <w:r w:rsidRPr="00E81426">
        <w:rPr>
          <w:rFonts w:cstheme="minorHAnsi"/>
          <w:b/>
          <w:i/>
        </w:rPr>
        <w:t>”</w:t>
      </w:r>
    </w:p>
    <w:p w:rsidR="007E0F56" w:rsidRDefault="007E0F56" w:rsidP="009511EF">
      <w:pPr>
        <w:spacing w:after="0"/>
        <w:jc w:val="center"/>
        <w:rPr>
          <w:rFonts w:cstheme="minorHAnsi"/>
          <w:b/>
        </w:rPr>
      </w:pPr>
    </w:p>
    <w:p w:rsidR="00E21244" w:rsidRDefault="00E21244" w:rsidP="009511EF">
      <w:pPr>
        <w:spacing w:after="0"/>
        <w:jc w:val="center"/>
        <w:rPr>
          <w:rFonts w:cstheme="minorHAnsi"/>
          <w:b/>
        </w:rPr>
      </w:pPr>
      <w:r w:rsidRPr="00E21244">
        <w:rPr>
          <w:rFonts w:cstheme="minorHAnsi"/>
          <w:b/>
        </w:rPr>
        <w:t>Przedmiot zamówienia podzielony został na pięć części</w:t>
      </w:r>
      <w:r w:rsidR="007E0F56">
        <w:rPr>
          <w:rFonts w:cstheme="minorHAnsi"/>
          <w:b/>
        </w:rPr>
        <w:t>:</w:t>
      </w:r>
    </w:p>
    <w:p w:rsidR="007E0F56" w:rsidRPr="00E81426" w:rsidRDefault="007E0F56" w:rsidP="007E0F56">
      <w:pPr>
        <w:autoSpaceDE w:val="0"/>
        <w:autoSpaceDN w:val="0"/>
        <w:adjustRightInd w:val="0"/>
        <w:spacing w:after="0"/>
        <w:rPr>
          <w:rFonts w:cstheme="minorHAnsi"/>
          <w:b/>
        </w:rPr>
      </w:pPr>
      <w:r w:rsidRPr="00E81426">
        <w:rPr>
          <w:rFonts w:cstheme="minorHAnsi"/>
          <w:b/>
        </w:rPr>
        <w:t>Część nr 1 – Osobisty dawkomierz promieniowania gamma, moduł neutronowy do dawkomierza oraz czytnik osobistych dawkomierzy promieniowania gamma i neutronowego</w:t>
      </w:r>
      <w:r>
        <w:rPr>
          <w:rFonts w:cstheme="minorHAnsi"/>
          <w:b/>
        </w:rPr>
        <w:t>.</w:t>
      </w:r>
    </w:p>
    <w:p w:rsidR="007E0F56" w:rsidRPr="00E81426" w:rsidRDefault="007E0F56" w:rsidP="007E0F56">
      <w:pPr>
        <w:spacing w:after="0"/>
        <w:jc w:val="both"/>
        <w:rPr>
          <w:rFonts w:cstheme="minorHAnsi"/>
          <w:b/>
        </w:rPr>
      </w:pPr>
      <w:r w:rsidRPr="00E81426">
        <w:rPr>
          <w:rFonts w:cstheme="minorHAnsi"/>
          <w:b/>
          <w:bCs/>
        </w:rPr>
        <w:t xml:space="preserve">Część 2 - </w:t>
      </w:r>
      <w:r w:rsidRPr="00E81426">
        <w:rPr>
          <w:rFonts w:cstheme="minorHAnsi"/>
          <w:b/>
        </w:rPr>
        <w:t>Spektrometr promieniowania gamma</w:t>
      </w:r>
      <w:r>
        <w:rPr>
          <w:rFonts w:cstheme="minorHAnsi"/>
          <w:b/>
        </w:rPr>
        <w:t>.</w:t>
      </w:r>
      <w:r w:rsidRPr="00E81426">
        <w:rPr>
          <w:rFonts w:cstheme="minorHAnsi"/>
          <w:b/>
        </w:rPr>
        <w:t xml:space="preserve"> </w:t>
      </w:r>
    </w:p>
    <w:p w:rsidR="007E0F56" w:rsidRPr="00E81426" w:rsidRDefault="007E0F56" w:rsidP="007E0F56">
      <w:pPr>
        <w:spacing w:after="0"/>
        <w:jc w:val="both"/>
        <w:rPr>
          <w:rFonts w:cstheme="minorHAnsi"/>
          <w:b/>
        </w:rPr>
      </w:pPr>
      <w:r w:rsidRPr="00E81426">
        <w:rPr>
          <w:rFonts w:cstheme="minorHAnsi"/>
          <w:b/>
        </w:rPr>
        <w:t xml:space="preserve">Część 3 - </w:t>
      </w:r>
      <w:r w:rsidRPr="00E81426">
        <w:rPr>
          <w:rFonts w:cstheme="minorHAnsi"/>
          <w:b/>
          <w:bCs/>
        </w:rPr>
        <w:t>Lekkie ubranie chemoodporne do zagrożeń CBRN, rękawice chemoodporne do zagrożeń CBRN i buty chemoodporne do zagrożeń CBRN.</w:t>
      </w:r>
      <w:r w:rsidRPr="00E81426">
        <w:rPr>
          <w:rFonts w:cstheme="minorHAnsi"/>
          <w:b/>
        </w:rPr>
        <w:t xml:space="preserve"> </w:t>
      </w:r>
    </w:p>
    <w:p w:rsidR="007E0F56" w:rsidRPr="00E81426" w:rsidRDefault="007E0F56" w:rsidP="007E0F56">
      <w:pPr>
        <w:spacing w:after="0"/>
        <w:jc w:val="both"/>
        <w:rPr>
          <w:rFonts w:cstheme="minorHAnsi"/>
          <w:b/>
        </w:rPr>
      </w:pPr>
      <w:r w:rsidRPr="00E81426">
        <w:rPr>
          <w:rFonts w:cstheme="minorHAnsi"/>
          <w:b/>
        </w:rPr>
        <w:t xml:space="preserve">Część 4 – </w:t>
      </w:r>
      <w:r w:rsidRPr="00E81426">
        <w:rPr>
          <w:rFonts w:cstheme="minorHAnsi"/>
          <w:b/>
          <w:bCs/>
        </w:rPr>
        <w:t>Zestaw do symulacji skażeń czynnikami CBRN z wykorzystaniem światła UV</w:t>
      </w:r>
      <w:r>
        <w:rPr>
          <w:rFonts w:cstheme="minorHAnsi"/>
          <w:b/>
          <w:bCs/>
        </w:rPr>
        <w:t>.</w:t>
      </w:r>
    </w:p>
    <w:p w:rsidR="00880F26" w:rsidRPr="00880F26" w:rsidRDefault="007E0F56" w:rsidP="00880F26">
      <w:pPr>
        <w:spacing w:after="0"/>
        <w:jc w:val="both"/>
        <w:rPr>
          <w:rFonts w:cstheme="minorHAnsi"/>
          <w:b/>
          <w:bCs/>
        </w:rPr>
      </w:pPr>
      <w:r w:rsidRPr="00E81426">
        <w:rPr>
          <w:rFonts w:cstheme="minorHAnsi"/>
          <w:b/>
          <w:bCs/>
        </w:rPr>
        <w:t>Część 5 – Źródła promieniotwórcze</w:t>
      </w:r>
      <w:r>
        <w:rPr>
          <w:rFonts w:cstheme="minorHAnsi"/>
          <w:b/>
          <w:bCs/>
        </w:rPr>
        <w:t>.</w:t>
      </w:r>
    </w:p>
    <w:p w:rsidR="00C0081B" w:rsidRPr="005B4A54" w:rsidRDefault="00E21244" w:rsidP="004E26E2">
      <w:pPr>
        <w:autoSpaceDE w:val="0"/>
        <w:autoSpaceDN w:val="0"/>
        <w:adjustRightInd w:val="0"/>
        <w:jc w:val="center"/>
        <w:rPr>
          <w:rFonts w:cstheme="minorHAnsi"/>
          <w:bCs/>
          <w:iCs/>
        </w:rPr>
      </w:pPr>
      <w:r>
        <w:rPr>
          <w:rFonts w:cstheme="minorHAnsi"/>
          <w:bCs/>
        </w:rPr>
        <w:t xml:space="preserve">Zamówienie </w:t>
      </w:r>
      <w:r w:rsidR="00C0081B" w:rsidRPr="005B4A54">
        <w:rPr>
          <w:rFonts w:cstheme="minorHAnsi"/>
          <w:bCs/>
        </w:rPr>
        <w:t>o wartości poniżej 2</w:t>
      </w:r>
      <w:r w:rsidR="008C26D5" w:rsidRPr="005B4A54">
        <w:rPr>
          <w:rFonts w:cstheme="minorHAnsi"/>
          <w:bCs/>
        </w:rPr>
        <w:t>2</w:t>
      </w:r>
      <w:r w:rsidR="00114D69" w:rsidRPr="005B4A54">
        <w:rPr>
          <w:rFonts w:cstheme="minorHAnsi"/>
          <w:bCs/>
        </w:rPr>
        <w:t>1</w:t>
      </w:r>
      <w:r w:rsidR="00C0081B" w:rsidRPr="005B4A54">
        <w:rPr>
          <w:rFonts w:cstheme="minorHAnsi"/>
          <w:bCs/>
        </w:rPr>
        <w:t> 000 EURO</w:t>
      </w:r>
    </w:p>
    <w:p w:rsidR="00C0081B" w:rsidRPr="005B4A54" w:rsidRDefault="00C0081B" w:rsidP="00C0081B">
      <w:pPr>
        <w:jc w:val="center"/>
        <w:rPr>
          <w:rFonts w:cstheme="minorHAnsi"/>
          <w:b/>
          <w:bCs/>
        </w:rPr>
      </w:pPr>
      <w:r w:rsidRPr="005B4A54">
        <w:rPr>
          <w:rFonts w:cstheme="minorHAnsi"/>
          <w:b/>
          <w:bCs/>
        </w:rPr>
        <w:t xml:space="preserve"> nr sprawy PN </w:t>
      </w:r>
      <w:r w:rsidR="0071162E" w:rsidRPr="005B4A54">
        <w:rPr>
          <w:rFonts w:cstheme="minorHAnsi"/>
          <w:b/>
          <w:bCs/>
        </w:rPr>
        <w:t>3/18</w:t>
      </w:r>
    </w:p>
    <w:p w:rsidR="004E26E2" w:rsidRPr="00266E9E" w:rsidRDefault="004E26E2" w:rsidP="004E26E2">
      <w:pPr>
        <w:pStyle w:val="Nagwek"/>
        <w:jc w:val="center"/>
        <w:rPr>
          <w:rFonts w:ascii="Calibri" w:hAnsi="Calibri" w:cs="Calibri"/>
          <w:b/>
          <w:color w:val="0070C0"/>
          <w:sz w:val="18"/>
          <w:szCs w:val="18"/>
        </w:rPr>
      </w:pPr>
      <w:r w:rsidRPr="00266E9E">
        <w:rPr>
          <w:rFonts w:ascii="Calibri" w:hAnsi="Calibri" w:cs="Calibri"/>
          <w:b/>
          <w:color w:val="0070C0"/>
          <w:sz w:val="18"/>
          <w:szCs w:val="18"/>
        </w:rPr>
        <w:t>Zadanie</w:t>
      </w:r>
      <w:r w:rsidR="00BC4C57" w:rsidRPr="00266E9E">
        <w:rPr>
          <w:rFonts w:ascii="Calibri" w:hAnsi="Calibri" w:cs="Calibri"/>
          <w:b/>
          <w:color w:val="0070C0"/>
          <w:sz w:val="18"/>
          <w:szCs w:val="18"/>
          <w:lang w:val="pl-PL"/>
        </w:rPr>
        <w:t xml:space="preserve"> (Część)</w:t>
      </w:r>
      <w:r w:rsidRPr="00266E9E">
        <w:rPr>
          <w:rFonts w:ascii="Calibri" w:hAnsi="Calibri" w:cs="Calibri"/>
          <w:b/>
          <w:color w:val="0070C0"/>
          <w:sz w:val="18"/>
          <w:szCs w:val="18"/>
        </w:rPr>
        <w:t xml:space="preserve"> </w:t>
      </w:r>
      <w:r w:rsidR="00BC4C57" w:rsidRPr="00266E9E">
        <w:rPr>
          <w:rFonts w:ascii="Calibri" w:hAnsi="Calibri" w:cs="Calibri"/>
          <w:b/>
          <w:color w:val="0070C0"/>
          <w:sz w:val="18"/>
          <w:szCs w:val="18"/>
          <w:lang w:val="pl-PL"/>
        </w:rPr>
        <w:t>numer 1</w:t>
      </w:r>
      <w:r w:rsidR="00E817B8" w:rsidRPr="00266E9E">
        <w:rPr>
          <w:rFonts w:ascii="Calibri" w:hAnsi="Calibri" w:cs="Calibri"/>
          <w:b/>
          <w:color w:val="0070C0"/>
          <w:sz w:val="18"/>
          <w:szCs w:val="18"/>
          <w:lang w:val="pl-PL"/>
        </w:rPr>
        <w:t xml:space="preserve"> </w:t>
      </w:r>
      <w:r w:rsidR="007D5FD6" w:rsidRPr="00266E9E">
        <w:rPr>
          <w:rFonts w:ascii="Calibri" w:hAnsi="Calibri" w:cs="Calibri"/>
          <w:b/>
          <w:color w:val="0070C0"/>
          <w:sz w:val="18"/>
          <w:szCs w:val="18"/>
          <w:lang w:val="pl-PL"/>
        </w:rPr>
        <w:t>(</w:t>
      </w:r>
      <w:r w:rsidR="00E817B8" w:rsidRPr="00266E9E">
        <w:rPr>
          <w:rFonts w:ascii="Calibri" w:hAnsi="Calibri" w:cs="Calibri"/>
          <w:b/>
          <w:color w:val="0070C0"/>
          <w:sz w:val="18"/>
          <w:szCs w:val="18"/>
          <w:lang w:val="pl-PL"/>
        </w:rPr>
        <w:t>poz. 3</w:t>
      </w:r>
      <w:r w:rsidR="007D5FD6" w:rsidRPr="00266E9E">
        <w:rPr>
          <w:rFonts w:ascii="Calibri" w:hAnsi="Calibri" w:cs="Calibri"/>
          <w:b/>
          <w:color w:val="0070C0"/>
          <w:sz w:val="18"/>
          <w:szCs w:val="18"/>
          <w:lang w:val="pl-PL"/>
        </w:rPr>
        <w:t>)</w:t>
      </w:r>
      <w:r w:rsidR="00BC4C57" w:rsidRPr="00266E9E">
        <w:rPr>
          <w:rFonts w:ascii="Calibri" w:hAnsi="Calibri" w:cs="Calibri"/>
          <w:b/>
          <w:color w:val="0070C0"/>
          <w:sz w:val="18"/>
          <w:szCs w:val="18"/>
          <w:lang w:val="pl-PL"/>
        </w:rPr>
        <w:t xml:space="preserve">, 2, </w:t>
      </w:r>
      <w:r w:rsidR="00A4156A">
        <w:rPr>
          <w:rFonts w:ascii="Calibri" w:hAnsi="Calibri" w:cs="Calibri"/>
          <w:b/>
          <w:color w:val="0070C0"/>
          <w:sz w:val="18"/>
          <w:szCs w:val="18"/>
          <w:lang w:val="pl-PL"/>
        </w:rPr>
        <w:t xml:space="preserve">4 </w:t>
      </w:r>
      <w:r w:rsidR="00BC4C57" w:rsidRPr="00266E9E">
        <w:rPr>
          <w:rFonts w:ascii="Calibri" w:hAnsi="Calibri" w:cs="Calibri"/>
          <w:b/>
          <w:color w:val="0070C0"/>
          <w:sz w:val="18"/>
          <w:szCs w:val="18"/>
          <w:lang w:val="pl-PL"/>
        </w:rPr>
        <w:t xml:space="preserve">i </w:t>
      </w:r>
      <w:r w:rsidR="00A4156A">
        <w:rPr>
          <w:rFonts w:ascii="Calibri" w:hAnsi="Calibri" w:cs="Calibri"/>
          <w:b/>
          <w:color w:val="0070C0"/>
          <w:sz w:val="18"/>
          <w:szCs w:val="18"/>
          <w:lang w:val="pl-PL"/>
        </w:rPr>
        <w:t>5</w:t>
      </w:r>
      <w:r w:rsidR="00BC4C57" w:rsidRPr="00266E9E">
        <w:rPr>
          <w:rFonts w:ascii="Calibri" w:hAnsi="Calibri" w:cs="Calibri"/>
          <w:b/>
          <w:color w:val="0070C0"/>
          <w:sz w:val="18"/>
          <w:szCs w:val="18"/>
          <w:lang w:val="pl-PL"/>
        </w:rPr>
        <w:t xml:space="preserve"> </w:t>
      </w:r>
      <w:r w:rsidRPr="00266E9E">
        <w:rPr>
          <w:rFonts w:ascii="Calibri" w:hAnsi="Calibri" w:cs="Calibri"/>
          <w:b/>
          <w:color w:val="0070C0"/>
          <w:sz w:val="18"/>
          <w:szCs w:val="18"/>
        </w:rPr>
        <w:t xml:space="preserve">jest finansowane ze środków otrzymanych </w:t>
      </w:r>
      <w:r w:rsidR="00BC4C57" w:rsidRPr="00266E9E">
        <w:rPr>
          <w:rFonts w:ascii="Calibri" w:hAnsi="Calibri" w:cs="Calibri"/>
          <w:b/>
          <w:color w:val="0070C0"/>
          <w:sz w:val="18"/>
          <w:szCs w:val="18"/>
        </w:rPr>
        <w:br/>
      </w:r>
      <w:r w:rsidRPr="00266E9E">
        <w:rPr>
          <w:rFonts w:ascii="Calibri" w:hAnsi="Calibri" w:cs="Calibri"/>
          <w:b/>
          <w:color w:val="0070C0"/>
          <w:sz w:val="18"/>
          <w:szCs w:val="18"/>
        </w:rPr>
        <w:t>od Ministra Spraw Wewnętrznych i Administracji</w:t>
      </w:r>
    </w:p>
    <w:p w:rsidR="00880F26" w:rsidRDefault="00880F26" w:rsidP="00C0081B">
      <w:pPr>
        <w:rPr>
          <w:rFonts w:cstheme="minorHAnsi"/>
          <w:b/>
        </w:rPr>
      </w:pPr>
    </w:p>
    <w:p w:rsidR="00C0081B" w:rsidRPr="00310451" w:rsidRDefault="00C0081B" w:rsidP="00C0081B">
      <w:pPr>
        <w:rPr>
          <w:rFonts w:cstheme="minorHAnsi"/>
          <w:b/>
          <w:i/>
        </w:rPr>
      </w:pPr>
      <w:r w:rsidRPr="00310451">
        <w:rPr>
          <w:rFonts w:cstheme="minorHAnsi"/>
          <w:b/>
        </w:rPr>
        <w:t>Integralną część niniejszej SIWZ stanowią</w:t>
      </w:r>
      <w:r w:rsidRPr="00310451">
        <w:rPr>
          <w:rFonts w:cstheme="minorHAnsi"/>
          <w:b/>
          <w:i/>
        </w:rPr>
        <w:t>:</w:t>
      </w:r>
    </w:p>
    <w:tbl>
      <w:tblPr>
        <w:tblW w:w="10458" w:type="dxa"/>
        <w:tblLayout w:type="fixed"/>
        <w:tblLook w:val="01E0" w:firstRow="1" w:lastRow="1" w:firstColumn="1" w:lastColumn="1" w:noHBand="0" w:noVBand="0"/>
      </w:tblPr>
      <w:tblGrid>
        <w:gridCol w:w="10458"/>
      </w:tblGrid>
      <w:tr w:rsidR="00C0081B" w:rsidRPr="00C0081B" w:rsidTr="002458D0">
        <w:trPr>
          <w:trHeight w:hRule="exact" w:val="358"/>
        </w:trPr>
        <w:tc>
          <w:tcPr>
            <w:tcW w:w="10458" w:type="dxa"/>
          </w:tcPr>
          <w:p w:rsidR="00C0081B" w:rsidRPr="00C0081B" w:rsidRDefault="00C0081B" w:rsidP="00C0081B">
            <w:pPr>
              <w:rPr>
                <w:rFonts w:cstheme="minorHAnsi"/>
                <w:u w:val="single"/>
              </w:rPr>
            </w:pPr>
            <w:r w:rsidRPr="00C0081B">
              <w:rPr>
                <w:rFonts w:cstheme="minorHAnsi"/>
              </w:rPr>
              <w:t>Załącznik nr 1. Formularz ofertowy</w:t>
            </w:r>
          </w:p>
        </w:tc>
      </w:tr>
      <w:tr w:rsidR="00C0081B" w:rsidRPr="00C0081B" w:rsidTr="002458D0">
        <w:trPr>
          <w:trHeight w:hRule="exact" w:val="358"/>
        </w:trPr>
        <w:tc>
          <w:tcPr>
            <w:tcW w:w="10458" w:type="dxa"/>
          </w:tcPr>
          <w:p w:rsidR="00C0081B" w:rsidRPr="00C0081B" w:rsidRDefault="00C0081B" w:rsidP="00C0081B">
            <w:pPr>
              <w:tabs>
                <w:tab w:val="left" w:pos="1200"/>
              </w:tabs>
              <w:rPr>
                <w:rFonts w:cstheme="minorHAnsi"/>
                <w:u w:val="single"/>
              </w:rPr>
            </w:pPr>
            <w:r w:rsidRPr="00C0081B">
              <w:rPr>
                <w:rFonts w:cstheme="minorHAnsi"/>
              </w:rPr>
              <w:t xml:space="preserve">Załącznik nr 2. Opis przedmiotu zamówienia </w:t>
            </w:r>
          </w:p>
        </w:tc>
      </w:tr>
      <w:tr w:rsidR="00C0081B" w:rsidRPr="00C0081B" w:rsidTr="002458D0">
        <w:trPr>
          <w:trHeight w:hRule="exact" w:val="358"/>
        </w:trPr>
        <w:tc>
          <w:tcPr>
            <w:tcW w:w="10458" w:type="dxa"/>
          </w:tcPr>
          <w:p w:rsidR="00C0081B" w:rsidRPr="00C0081B" w:rsidRDefault="00C6548E" w:rsidP="00C0081B">
            <w:pPr>
              <w:rPr>
                <w:rFonts w:cstheme="minorHAnsi"/>
              </w:rPr>
            </w:pPr>
            <w:r>
              <w:rPr>
                <w:rFonts w:cstheme="minorHAnsi"/>
              </w:rPr>
              <w:t>Załącznik nr 3</w:t>
            </w:r>
            <w:r w:rsidR="00C0081B" w:rsidRPr="00C0081B">
              <w:rPr>
                <w:rFonts w:cstheme="minorHAnsi"/>
              </w:rPr>
              <w:t>. Oświadczenie o niepodleganiu wykluczeniu</w:t>
            </w:r>
          </w:p>
        </w:tc>
      </w:tr>
      <w:tr w:rsidR="00C0081B" w:rsidRPr="00C0081B" w:rsidTr="002458D0">
        <w:trPr>
          <w:trHeight w:hRule="exact" w:val="358"/>
        </w:trPr>
        <w:tc>
          <w:tcPr>
            <w:tcW w:w="10458" w:type="dxa"/>
          </w:tcPr>
          <w:p w:rsidR="00C0081B" w:rsidRPr="00C0081B" w:rsidRDefault="00C6548E" w:rsidP="00C0081B">
            <w:pPr>
              <w:rPr>
                <w:rFonts w:cstheme="minorHAnsi"/>
              </w:rPr>
            </w:pPr>
            <w:r>
              <w:rPr>
                <w:rFonts w:cstheme="minorHAnsi"/>
              </w:rPr>
              <w:t>Załącznik nr 4</w:t>
            </w:r>
            <w:r w:rsidR="00C0081B" w:rsidRPr="00C0081B">
              <w:rPr>
                <w:rFonts w:cstheme="minorHAnsi"/>
              </w:rPr>
              <w:t>. Oświadczenie o spełnianiu warunków udziału w postępowaniu</w:t>
            </w:r>
          </w:p>
        </w:tc>
      </w:tr>
      <w:tr w:rsidR="00C0081B" w:rsidRPr="00C0081B" w:rsidTr="002458D0">
        <w:trPr>
          <w:trHeight w:hRule="exact" w:val="358"/>
        </w:trPr>
        <w:tc>
          <w:tcPr>
            <w:tcW w:w="10458" w:type="dxa"/>
          </w:tcPr>
          <w:p w:rsidR="00C0081B" w:rsidRPr="00C0081B" w:rsidRDefault="00C6548E" w:rsidP="00C0081B">
            <w:pPr>
              <w:spacing w:line="240" w:lineRule="auto"/>
              <w:ind w:left="1440" w:hanging="1440"/>
              <w:rPr>
                <w:rFonts w:cstheme="minorHAnsi"/>
              </w:rPr>
            </w:pPr>
            <w:r>
              <w:rPr>
                <w:rFonts w:cstheme="minorHAnsi"/>
              </w:rPr>
              <w:t>Załącznik nr 5</w:t>
            </w:r>
            <w:r w:rsidR="00C0081B" w:rsidRPr="00C0081B">
              <w:rPr>
                <w:rFonts w:cstheme="minorHAnsi"/>
              </w:rPr>
              <w:t xml:space="preserve">. Oświadczenie w sprawie przynależności lub braku przynależności do tej samej grupy kapitałowej </w:t>
            </w:r>
          </w:p>
        </w:tc>
      </w:tr>
      <w:tr w:rsidR="00C0081B" w:rsidRPr="00C0081B" w:rsidTr="002458D0">
        <w:trPr>
          <w:trHeight w:hRule="exact" w:val="358"/>
        </w:trPr>
        <w:tc>
          <w:tcPr>
            <w:tcW w:w="10458" w:type="dxa"/>
          </w:tcPr>
          <w:p w:rsidR="00C0081B" w:rsidRPr="00C0081B" w:rsidRDefault="00C6548E" w:rsidP="00C0081B">
            <w:pPr>
              <w:rPr>
                <w:rFonts w:cstheme="minorHAnsi"/>
              </w:rPr>
            </w:pPr>
            <w:r>
              <w:rPr>
                <w:rFonts w:cstheme="minorHAnsi"/>
              </w:rPr>
              <w:t>Załącznik nr 6</w:t>
            </w:r>
            <w:r w:rsidR="00C0081B" w:rsidRPr="00C0081B">
              <w:rPr>
                <w:rFonts w:cstheme="minorHAnsi"/>
              </w:rPr>
              <w:t>. Wzór umowy</w:t>
            </w:r>
          </w:p>
          <w:p w:rsidR="00C0081B" w:rsidRPr="00C0081B" w:rsidRDefault="00C0081B" w:rsidP="00C0081B">
            <w:pPr>
              <w:rPr>
                <w:rFonts w:cstheme="minorHAnsi"/>
              </w:rPr>
            </w:pPr>
          </w:p>
        </w:tc>
      </w:tr>
      <w:tr w:rsidR="00C0081B" w:rsidRPr="00C0081B" w:rsidTr="002458D0">
        <w:trPr>
          <w:trHeight w:hRule="exact" w:val="358"/>
        </w:trPr>
        <w:tc>
          <w:tcPr>
            <w:tcW w:w="10458" w:type="dxa"/>
          </w:tcPr>
          <w:p w:rsidR="00C0081B" w:rsidRPr="00C0081B" w:rsidRDefault="00C0081B" w:rsidP="00C0081B">
            <w:pPr>
              <w:rPr>
                <w:rFonts w:cstheme="minorHAnsi"/>
              </w:rPr>
            </w:pPr>
          </w:p>
        </w:tc>
      </w:tr>
    </w:tbl>
    <w:p w:rsidR="00E85C6E" w:rsidRDefault="00E85C6E" w:rsidP="00E85C6E">
      <w:pPr>
        <w:ind w:firstLine="6379"/>
        <w:jc w:val="center"/>
      </w:pPr>
      <w:r w:rsidRPr="00304E0B">
        <w:t>ZATWIERDZAM</w:t>
      </w:r>
    </w:p>
    <w:p w:rsidR="00E85C6E" w:rsidRPr="00304E0B" w:rsidRDefault="00E85C6E" w:rsidP="00E85C6E">
      <w:pPr>
        <w:ind w:firstLine="6379"/>
        <w:jc w:val="center"/>
      </w:pPr>
    </w:p>
    <w:p w:rsidR="00E85C6E" w:rsidRPr="009462C5" w:rsidRDefault="00EB11D9" w:rsidP="00EB11D9">
      <w:pPr>
        <w:ind w:left="701" w:firstLine="5678"/>
        <w:jc w:val="center"/>
      </w:pPr>
      <w:r>
        <w:t>Oryginał podpisany</w:t>
      </w:r>
    </w:p>
    <w:p w:rsidR="006C4E71" w:rsidRDefault="00834066" w:rsidP="00834066">
      <w:pPr>
        <w:ind w:firstLine="6379"/>
        <w:jc w:val="center"/>
        <w:rPr>
          <w:rFonts w:cstheme="minorHAnsi"/>
          <w:sz w:val="18"/>
          <w:szCs w:val="18"/>
        </w:rPr>
      </w:pPr>
      <w:r>
        <w:t xml:space="preserve">dnia </w:t>
      </w:r>
      <w:r w:rsidR="00EB11D9">
        <w:t>06.02.2018r.</w:t>
      </w:r>
      <w:bookmarkStart w:id="0" w:name="_GoBack"/>
      <w:bookmarkEnd w:id="0"/>
      <w:r>
        <w:br/>
      </w:r>
    </w:p>
    <w:p w:rsidR="00C0081B" w:rsidRPr="00834066" w:rsidRDefault="00C0081B" w:rsidP="006C4E71">
      <w:pPr>
        <w:jc w:val="both"/>
      </w:pPr>
      <w:r w:rsidRPr="009C2F9B">
        <w:rPr>
          <w:rFonts w:cstheme="minorHAnsi"/>
          <w:sz w:val="18"/>
          <w:szCs w:val="18"/>
        </w:rPr>
        <w:t>Zamawiający oczekuje, że Wykonawcy zapoznają się dokładnie z treścią n</w:t>
      </w:r>
      <w:r w:rsidR="0091443B" w:rsidRPr="009C2F9B">
        <w:rPr>
          <w:rFonts w:cstheme="minorHAnsi"/>
          <w:sz w:val="18"/>
          <w:szCs w:val="18"/>
        </w:rPr>
        <w:t xml:space="preserve">iniejszej SIWZ. </w:t>
      </w:r>
      <w:r w:rsidRPr="009C2F9B">
        <w:rPr>
          <w:rFonts w:cstheme="minorHAnsi"/>
          <w:sz w:val="18"/>
          <w:szCs w:val="18"/>
        </w:rPr>
        <w:t xml:space="preserve">Wykonawca ponosi ryzyko niedostarczenia wszystkich wymaganych informacji i dokumentów, oraz przedłożenia oferty nie odpowiadającej wymaganiom </w:t>
      </w:r>
      <w:r w:rsidR="00597C9A" w:rsidRPr="009C2F9B">
        <w:rPr>
          <w:rFonts w:cstheme="minorHAnsi"/>
          <w:sz w:val="18"/>
          <w:szCs w:val="18"/>
        </w:rPr>
        <w:t>określonym przez Zamawiającego.</w:t>
      </w:r>
    </w:p>
    <w:tbl>
      <w:tblPr>
        <w:tblW w:w="100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
        <w:gridCol w:w="13"/>
        <w:gridCol w:w="92"/>
        <w:gridCol w:w="438"/>
        <w:gridCol w:w="3830"/>
        <w:gridCol w:w="5090"/>
        <w:gridCol w:w="8"/>
      </w:tblGrid>
      <w:tr w:rsidR="00C0081B" w:rsidRPr="00C0081B" w:rsidTr="005F0D98">
        <w:trPr>
          <w:gridAfter w:val="1"/>
          <w:wAfter w:w="8" w:type="dxa"/>
          <w:trHeight w:val="416"/>
        </w:trPr>
        <w:tc>
          <w:tcPr>
            <w:tcW w:w="1081" w:type="dxa"/>
            <w:gridSpan w:val="4"/>
            <w:tcBorders>
              <w:bottom w:val="single" w:sz="4" w:space="0" w:color="auto"/>
            </w:tcBorders>
            <w:vAlign w:val="center"/>
          </w:tcPr>
          <w:p w:rsidR="00C0081B" w:rsidRPr="00C0081B" w:rsidRDefault="00C0081B" w:rsidP="00C0081B">
            <w:pPr>
              <w:spacing w:after="0" w:line="240" w:lineRule="auto"/>
              <w:ind w:left="360"/>
              <w:rPr>
                <w:rFonts w:cstheme="minorHAnsi"/>
                <w:b/>
                <w:bCs/>
              </w:rPr>
            </w:pPr>
            <w:r w:rsidRPr="00C0081B">
              <w:rPr>
                <w:rFonts w:cstheme="minorHAnsi"/>
              </w:rPr>
              <w:lastRenderedPageBreak/>
              <w:br w:type="page"/>
            </w:r>
            <w:r w:rsidRPr="00C0081B">
              <w:rPr>
                <w:rFonts w:cstheme="minorHAnsi"/>
              </w:rPr>
              <w:br w:type="page"/>
            </w:r>
            <w:r w:rsidRPr="00C0081B">
              <w:rPr>
                <w:rFonts w:cstheme="minorHAnsi"/>
                <w:b/>
                <w:bCs/>
              </w:rPr>
              <w:t>1</w:t>
            </w:r>
          </w:p>
        </w:tc>
        <w:tc>
          <w:tcPr>
            <w:tcW w:w="8920" w:type="dxa"/>
            <w:gridSpan w:val="2"/>
            <w:tcBorders>
              <w:bottom w:val="single" w:sz="4" w:space="0" w:color="auto"/>
            </w:tcBorders>
            <w:vAlign w:val="center"/>
          </w:tcPr>
          <w:p w:rsidR="00C0081B" w:rsidRPr="00C0081B" w:rsidRDefault="00C0081B" w:rsidP="00C0081B">
            <w:pPr>
              <w:spacing w:after="0" w:line="240" w:lineRule="auto"/>
              <w:ind w:left="720"/>
              <w:contextualSpacing/>
              <w:rPr>
                <w:rFonts w:cstheme="minorHAnsi"/>
                <w:b/>
                <w:bCs/>
              </w:rPr>
            </w:pPr>
            <w:r w:rsidRPr="00C0081B">
              <w:rPr>
                <w:rFonts w:cstheme="minorHAnsi"/>
                <w:b/>
                <w:bCs/>
              </w:rPr>
              <w:t>DANE ZAMAWIAJĄCEGO</w:t>
            </w:r>
          </w:p>
        </w:tc>
      </w:tr>
      <w:tr w:rsidR="00887381" w:rsidRPr="00C0081B" w:rsidTr="002156DE">
        <w:trPr>
          <w:gridAfter w:val="1"/>
          <w:wAfter w:w="8" w:type="dxa"/>
          <w:trHeight w:val="1638"/>
        </w:trPr>
        <w:tc>
          <w:tcPr>
            <w:tcW w:w="10001" w:type="dxa"/>
            <w:gridSpan w:val="6"/>
            <w:tcBorders>
              <w:top w:val="nil"/>
              <w:bottom w:val="single" w:sz="4" w:space="0" w:color="auto"/>
            </w:tcBorders>
          </w:tcPr>
          <w:p w:rsidR="00887381" w:rsidRPr="00C0081B" w:rsidRDefault="00887381" w:rsidP="00C0081B">
            <w:pPr>
              <w:spacing w:after="0" w:line="240" w:lineRule="auto"/>
              <w:jc w:val="center"/>
              <w:rPr>
                <w:rFonts w:cstheme="minorHAnsi"/>
              </w:rPr>
            </w:pPr>
          </w:p>
          <w:p w:rsidR="00887381" w:rsidRPr="00C0081B" w:rsidRDefault="00887381" w:rsidP="00C0081B">
            <w:pPr>
              <w:spacing w:after="0" w:line="240" w:lineRule="auto"/>
              <w:jc w:val="center"/>
              <w:rPr>
                <w:rFonts w:cstheme="minorHAnsi"/>
                <w:b/>
                <w:bCs/>
              </w:rPr>
            </w:pPr>
            <w:r w:rsidRPr="00C0081B">
              <w:rPr>
                <w:rFonts w:cstheme="minorHAnsi"/>
                <w:b/>
                <w:bCs/>
              </w:rPr>
              <w:t>SZKOŁA GŁÓWNA SŁUŻBY POŻARNICZEJ</w:t>
            </w:r>
          </w:p>
          <w:p w:rsidR="00887381" w:rsidRDefault="00887381" w:rsidP="00887381">
            <w:pPr>
              <w:spacing w:after="0" w:line="240" w:lineRule="auto"/>
              <w:jc w:val="center"/>
              <w:rPr>
                <w:rFonts w:cstheme="minorHAnsi"/>
                <w:b/>
                <w:bCs/>
              </w:rPr>
            </w:pPr>
            <w:r>
              <w:rPr>
                <w:rFonts w:cstheme="minorHAnsi"/>
                <w:b/>
                <w:bCs/>
              </w:rPr>
              <w:t xml:space="preserve">ul. </w:t>
            </w:r>
            <w:r w:rsidRPr="00C0081B">
              <w:rPr>
                <w:rFonts w:cstheme="minorHAnsi"/>
                <w:b/>
                <w:bCs/>
              </w:rPr>
              <w:t xml:space="preserve">Juliusza Słowackiego 52/54  </w:t>
            </w:r>
          </w:p>
          <w:p w:rsidR="00887381" w:rsidRPr="00887381" w:rsidRDefault="00887381" w:rsidP="00887381">
            <w:pPr>
              <w:spacing w:after="0" w:line="240" w:lineRule="auto"/>
              <w:jc w:val="center"/>
              <w:rPr>
                <w:rFonts w:cstheme="minorHAnsi"/>
                <w:b/>
                <w:bCs/>
              </w:rPr>
            </w:pPr>
            <w:r w:rsidRPr="00C0081B">
              <w:rPr>
                <w:rFonts w:cstheme="minorHAnsi"/>
                <w:b/>
                <w:bCs/>
              </w:rPr>
              <w:t>01-629 WARSZAWA</w:t>
            </w:r>
          </w:p>
        </w:tc>
      </w:tr>
      <w:tr w:rsidR="00C0081B" w:rsidRPr="00C0081B" w:rsidTr="005F0D98">
        <w:trPr>
          <w:gridAfter w:val="1"/>
          <w:wAfter w:w="8" w:type="dxa"/>
          <w:trHeight w:val="919"/>
        </w:trPr>
        <w:tc>
          <w:tcPr>
            <w:tcW w:w="10001" w:type="dxa"/>
            <w:gridSpan w:val="6"/>
          </w:tcPr>
          <w:tbl>
            <w:tblPr>
              <w:tblW w:w="9101" w:type="dxa"/>
              <w:tblLook w:val="01E0" w:firstRow="1" w:lastRow="1" w:firstColumn="1" w:lastColumn="1" w:noHBand="0" w:noVBand="0"/>
            </w:tblPr>
            <w:tblGrid>
              <w:gridCol w:w="4824"/>
              <w:gridCol w:w="4277"/>
            </w:tblGrid>
            <w:tr w:rsidR="00315ED5" w:rsidRPr="00C0081B" w:rsidTr="002458D0">
              <w:tc>
                <w:tcPr>
                  <w:tcW w:w="4824" w:type="dxa"/>
                  <w:tcBorders>
                    <w:top w:val="single" w:sz="4" w:space="0" w:color="auto"/>
                  </w:tcBorders>
                  <w:shd w:val="clear" w:color="auto" w:fill="auto"/>
                  <w:vAlign w:val="center"/>
                </w:tcPr>
                <w:p w:rsidR="00315ED5" w:rsidRPr="00365C0B" w:rsidRDefault="00315ED5" w:rsidP="00315ED5">
                  <w:r w:rsidRPr="00365C0B">
                    <w:t>Sekretariat Rektora-Komendanta</w:t>
                  </w:r>
                </w:p>
              </w:tc>
              <w:tc>
                <w:tcPr>
                  <w:tcW w:w="4277" w:type="dxa"/>
                  <w:shd w:val="clear" w:color="auto" w:fill="auto"/>
                  <w:vAlign w:val="center"/>
                </w:tcPr>
                <w:p w:rsidR="00315ED5" w:rsidRPr="00365C0B" w:rsidRDefault="00315ED5" w:rsidP="00315ED5">
                  <w:r w:rsidRPr="00365C0B">
                    <w:t>48-22-5617-624</w:t>
                  </w:r>
                </w:p>
              </w:tc>
            </w:tr>
            <w:tr w:rsidR="00315ED5" w:rsidRPr="00C0081B" w:rsidTr="002458D0">
              <w:tc>
                <w:tcPr>
                  <w:tcW w:w="4824" w:type="dxa"/>
                  <w:shd w:val="clear" w:color="auto" w:fill="auto"/>
                  <w:vAlign w:val="center"/>
                </w:tcPr>
                <w:p w:rsidR="00315ED5" w:rsidRPr="00365C0B" w:rsidRDefault="00315ED5" w:rsidP="00315ED5">
                  <w:r w:rsidRPr="00365C0B">
                    <w:t>Dział Zamówień Publicznych</w:t>
                  </w:r>
                </w:p>
              </w:tc>
              <w:tc>
                <w:tcPr>
                  <w:tcW w:w="4277" w:type="dxa"/>
                  <w:shd w:val="clear" w:color="auto" w:fill="auto"/>
                  <w:vAlign w:val="center"/>
                </w:tcPr>
                <w:p w:rsidR="00315ED5" w:rsidRPr="00365C0B" w:rsidRDefault="00315ED5" w:rsidP="00315ED5">
                  <w:r w:rsidRPr="00365C0B">
                    <w:t>48-22-5617-694</w:t>
                  </w:r>
                </w:p>
              </w:tc>
            </w:tr>
            <w:tr w:rsidR="00315ED5" w:rsidRPr="00C0081B" w:rsidTr="002458D0">
              <w:tc>
                <w:tcPr>
                  <w:tcW w:w="4824" w:type="dxa"/>
                  <w:shd w:val="clear" w:color="auto" w:fill="auto"/>
                  <w:vAlign w:val="center"/>
                </w:tcPr>
                <w:p w:rsidR="00315ED5" w:rsidRPr="00EA688A" w:rsidRDefault="00315ED5" w:rsidP="00315ED5">
                  <w:r w:rsidRPr="00EA688A">
                    <w:t>Zespół ds. Gospodarki Transportowej</w:t>
                  </w:r>
                  <w:r w:rsidR="009A4FAC">
                    <w:t xml:space="preserve"> JRG SGSP</w:t>
                  </w:r>
                  <w:r w:rsidRPr="00EA688A">
                    <w:t xml:space="preserve">         </w:t>
                  </w:r>
                </w:p>
              </w:tc>
              <w:tc>
                <w:tcPr>
                  <w:tcW w:w="4277" w:type="dxa"/>
                  <w:shd w:val="clear" w:color="auto" w:fill="auto"/>
                  <w:vAlign w:val="center"/>
                </w:tcPr>
                <w:p w:rsidR="00315ED5" w:rsidRPr="00365C0B" w:rsidRDefault="00315ED5" w:rsidP="00315ED5">
                  <w:r w:rsidRPr="00365C0B">
                    <w:t>48-22-5617-</w:t>
                  </w:r>
                  <w:r>
                    <w:t>983</w:t>
                  </w:r>
                </w:p>
              </w:tc>
            </w:tr>
          </w:tbl>
          <w:p w:rsidR="00C0081B" w:rsidRPr="00C0081B" w:rsidRDefault="00C0081B" w:rsidP="00C0081B">
            <w:pPr>
              <w:spacing w:after="0" w:line="240" w:lineRule="auto"/>
              <w:jc w:val="both"/>
              <w:rPr>
                <w:rFonts w:cstheme="minorHAnsi"/>
              </w:rPr>
            </w:pPr>
          </w:p>
        </w:tc>
      </w:tr>
      <w:tr w:rsidR="00C0081B" w:rsidRPr="00C0081B" w:rsidTr="005F0D98">
        <w:trPr>
          <w:gridAfter w:val="1"/>
          <w:wAfter w:w="8" w:type="dxa"/>
          <w:trHeight w:val="684"/>
        </w:trPr>
        <w:tc>
          <w:tcPr>
            <w:tcW w:w="4911" w:type="dxa"/>
            <w:gridSpan w:val="5"/>
          </w:tcPr>
          <w:p w:rsidR="00C0081B" w:rsidRPr="00C0081B" w:rsidRDefault="00C0081B" w:rsidP="00C0081B">
            <w:pPr>
              <w:spacing w:after="0" w:line="240" w:lineRule="auto"/>
              <w:jc w:val="both"/>
              <w:rPr>
                <w:rFonts w:cstheme="minorHAnsi"/>
              </w:rPr>
            </w:pPr>
          </w:p>
          <w:p w:rsidR="00C0081B" w:rsidRPr="00C0081B" w:rsidRDefault="00C0081B" w:rsidP="00C0081B">
            <w:pPr>
              <w:spacing w:after="0" w:line="240" w:lineRule="auto"/>
              <w:ind w:firstLine="1366"/>
              <w:jc w:val="both"/>
              <w:rPr>
                <w:rFonts w:cstheme="minorHAnsi"/>
              </w:rPr>
            </w:pPr>
            <w:r w:rsidRPr="00C0081B">
              <w:rPr>
                <w:rFonts w:cstheme="minorHAnsi"/>
              </w:rPr>
              <w:t>NIP : 118-00-35-927</w:t>
            </w:r>
          </w:p>
          <w:p w:rsidR="00C0081B" w:rsidRPr="00C0081B" w:rsidRDefault="00C0081B" w:rsidP="00C0081B">
            <w:pPr>
              <w:spacing w:after="0" w:line="240" w:lineRule="auto"/>
              <w:jc w:val="both"/>
              <w:rPr>
                <w:rFonts w:cstheme="minorHAnsi"/>
              </w:rPr>
            </w:pPr>
          </w:p>
        </w:tc>
        <w:tc>
          <w:tcPr>
            <w:tcW w:w="5090" w:type="dxa"/>
          </w:tcPr>
          <w:p w:rsidR="00C0081B" w:rsidRPr="00C0081B" w:rsidRDefault="00C0081B" w:rsidP="00C0081B">
            <w:pPr>
              <w:spacing w:after="0" w:line="240" w:lineRule="auto"/>
              <w:rPr>
                <w:rFonts w:cstheme="minorHAnsi"/>
              </w:rPr>
            </w:pPr>
          </w:p>
          <w:p w:rsidR="00C0081B" w:rsidRPr="00C0081B" w:rsidRDefault="00C0081B" w:rsidP="00C0081B">
            <w:pPr>
              <w:spacing w:after="0" w:line="240" w:lineRule="auto"/>
              <w:ind w:firstLine="72"/>
              <w:rPr>
                <w:rFonts w:cstheme="minorHAnsi"/>
              </w:rPr>
            </w:pPr>
            <w:r w:rsidRPr="00C0081B">
              <w:rPr>
                <w:rFonts w:cstheme="minorHAnsi"/>
              </w:rPr>
              <w:t>REGON : 000173410</w:t>
            </w:r>
          </w:p>
          <w:p w:rsidR="00C0081B" w:rsidRPr="00C0081B" w:rsidRDefault="00C0081B" w:rsidP="00C0081B">
            <w:pPr>
              <w:spacing w:after="0" w:line="240" w:lineRule="auto"/>
              <w:jc w:val="both"/>
              <w:rPr>
                <w:rFonts w:cstheme="minorHAnsi"/>
              </w:rPr>
            </w:pPr>
          </w:p>
        </w:tc>
      </w:tr>
      <w:tr w:rsidR="00C0081B" w:rsidRPr="00C0081B" w:rsidTr="005F0D98">
        <w:trPr>
          <w:gridAfter w:val="1"/>
          <w:wAfter w:w="8" w:type="dxa"/>
          <w:trHeight w:val="691"/>
        </w:trPr>
        <w:tc>
          <w:tcPr>
            <w:tcW w:w="10001" w:type="dxa"/>
            <w:gridSpan w:val="6"/>
            <w:vAlign w:val="center"/>
          </w:tcPr>
          <w:p w:rsidR="00C0081B" w:rsidRPr="00C0081B" w:rsidRDefault="00C0081B" w:rsidP="00C0081B">
            <w:pPr>
              <w:spacing w:after="0" w:line="240" w:lineRule="auto"/>
              <w:jc w:val="both"/>
              <w:rPr>
                <w:rFonts w:cstheme="minorHAnsi"/>
              </w:rPr>
            </w:pPr>
            <w:r w:rsidRPr="00C0081B">
              <w:rPr>
                <w:rFonts w:cstheme="minorHAnsi"/>
              </w:rPr>
              <w:t xml:space="preserve">Adres strony internetowej SGSP : </w:t>
            </w:r>
            <w:r w:rsidRPr="00C0081B">
              <w:rPr>
                <w:rFonts w:cstheme="minorHAnsi"/>
                <w:color w:val="5B9BD5"/>
              </w:rPr>
              <w:t>www.sgsp.edu.pl</w:t>
            </w:r>
          </w:p>
        </w:tc>
      </w:tr>
      <w:tr w:rsidR="00C0081B" w:rsidRPr="00C0081B" w:rsidTr="005F0D98">
        <w:trPr>
          <w:gridAfter w:val="1"/>
          <w:wAfter w:w="8" w:type="dxa"/>
          <w:trHeight w:val="590"/>
        </w:trPr>
        <w:tc>
          <w:tcPr>
            <w:tcW w:w="10001" w:type="dxa"/>
            <w:gridSpan w:val="6"/>
            <w:vAlign w:val="center"/>
          </w:tcPr>
          <w:p w:rsidR="00C0081B" w:rsidRPr="00C0081B" w:rsidRDefault="00C0081B" w:rsidP="00C0081B">
            <w:pPr>
              <w:spacing w:after="0" w:line="240" w:lineRule="auto"/>
              <w:rPr>
                <w:rFonts w:cstheme="minorHAnsi"/>
              </w:rPr>
            </w:pPr>
            <w:r w:rsidRPr="00C0081B">
              <w:rPr>
                <w:rFonts w:cstheme="minorHAnsi"/>
              </w:rPr>
              <w:t>Rodzaj zamawiającego : Uczelnia publiczna</w:t>
            </w:r>
          </w:p>
        </w:tc>
      </w:tr>
      <w:tr w:rsidR="00C0081B" w:rsidRPr="00C0081B" w:rsidTr="005F0D98">
        <w:trPr>
          <w:gridAfter w:val="1"/>
          <w:wAfter w:w="8" w:type="dxa"/>
          <w:trHeight w:val="402"/>
        </w:trPr>
        <w:tc>
          <w:tcPr>
            <w:tcW w:w="10001" w:type="dxa"/>
            <w:gridSpan w:val="6"/>
            <w:vAlign w:val="center"/>
          </w:tcPr>
          <w:p w:rsidR="00C0081B" w:rsidRPr="00C0081B" w:rsidRDefault="00C0081B" w:rsidP="00C0081B">
            <w:pPr>
              <w:spacing w:after="0" w:line="240" w:lineRule="auto"/>
              <w:rPr>
                <w:rFonts w:cstheme="minorHAnsi"/>
              </w:rPr>
            </w:pPr>
            <w:r w:rsidRPr="00C0081B">
              <w:rPr>
                <w:rFonts w:cstheme="minorHAnsi"/>
              </w:rPr>
              <w:t>Godziny pracy : od 7.30 do 15.30 od poniedziałku do piątku.</w:t>
            </w:r>
          </w:p>
        </w:tc>
      </w:tr>
      <w:tr w:rsidR="00C0081B" w:rsidRPr="00C0081B" w:rsidTr="005F0D98">
        <w:tc>
          <w:tcPr>
            <w:tcW w:w="551" w:type="dxa"/>
            <w:gridSpan w:val="2"/>
          </w:tcPr>
          <w:p w:rsidR="00C0081B" w:rsidRPr="00C0081B" w:rsidRDefault="00C0081B" w:rsidP="00C0081B">
            <w:pPr>
              <w:spacing w:after="0" w:line="240" w:lineRule="auto"/>
              <w:jc w:val="both"/>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2</w:t>
            </w:r>
          </w:p>
          <w:p w:rsidR="00C0081B" w:rsidRPr="00C0081B" w:rsidRDefault="00C0081B" w:rsidP="00C0081B">
            <w:pPr>
              <w:spacing w:after="0" w:line="240" w:lineRule="auto"/>
              <w:ind w:left="720"/>
              <w:contextualSpacing/>
              <w:jc w:val="both"/>
              <w:rPr>
                <w:rFonts w:cstheme="minorHAnsi"/>
                <w:b/>
                <w:bCs/>
              </w:rPr>
            </w:pPr>
          </w:p>
        </w:tc>
        <w:tc>
          <w:tcPr>
            <w:tcW w:w="9458" w:type="dxa"/>
            <w:gridSpan w:val="5"/>
          </w:tcPr>
          <w:p w:rsidR="00C0081B" w:rsidRPr="00C0081B" w:rsidRDefault="00C0081B" w:rsidP="00C0081B">
            <w:pPr>
              <w:spacing w:after="0" w:line="240" w:lineRule="auto"/>
              <w:rPr>
                <w:rFonts w:cstheme="minorHAnsi"/>
                <w:b/>
                <w:bCs/>
                <w:lang w:eastAsia="pl-PL"/>
              </w:rPr>
            </w:pPr>
          </w:p>
          <w:p w:rsidR="00C0081B" w:rsidRPr="00C0081B" w:rsidRDefault="00C0081B" w:rsidP="00C0081B">
            <w:pPr>
              <w:spacing w:after="0" w:line="240" w:lineRule="auto"/>
              <w:rPr>
                <w:rFonts w:cstheme="minorHAnsi"/>
                <w:b/>
                <w:bCs/>
                <w:lang w:eastAsia="pl-PL"/>
              </w:rPr>
            </w:pPr>
            <w:r w:rsidRPr="00C0081B">
              <w:rPr>
                <w:rFonts w:cstheme="minorHAnsi"/>
                <w:b/>
                <w:bCs/>
                <w:lang w:eastAsia="pl-PL"/>
              </w:rPr>
              <w:t>TRYB UDZIELENIA ZAMÓWIENIA</w:t>
            </w:r>
          </w:p>
          <w:p w:rsidR="00C0081B" w:rsidRPr="00C0081B" w:rsidRDefault="00C0081B" w:rsidP="00C0081B">
            <w:pPr>
              <w:spacing w:after="0" w:line="240" w:lineRule="auto"/>
              <w:contextualSpacing/>
              <w:jc w:val="both"/>
              <w:rPr>
                <w:rFonts w:cstheme="minorHAnsi"/>
                <w:b/>
                <w:bCs/>
              </w:rPr>
            </w:pPr>
          </w:p>
        </w:tc>
      </w:tr>
      <w:tr w:rsidR="00C0081B" w:rsidRPr="00C0081B" w:rsidTr="005F0D98">
        <w:trPr>
          <w:trHeight w:val="969"/>
        </w:trPr>
        <w:tc>
          <w:tcPr>
            <w:tcW w:w="10009" w:type="dxa"/>
            <w:gridSpan w:val="7"/>
          </w:tcPr>
          <w:p w:rsidR="00C0081B" w:rsidRPr="00C0081B" w:rsidRDefault="00C0081B" w:rsidP="00C0081B">
            <w:pPr>
              <w:spacing w:after="0" w:line="240" w:lineRule="auto"/>
              <w:jc w:val="both"/>
              <w:rPr>
                <w:rFonts w:cstheme="minorHAnsi"/>
                <w:lang w:eastAsia="pl-PL"/>
              </w:rPr>
            </w:pPr>
            <w:r w:rsidRPr="00C0081B">
              <w:rPr>
                <w:rFonts w:cstheme="minorHAnsi"/>
                <w:lang w:eastAsia="pl-PL"/>
              </w:rPr>
              <w:t>Niniejsze postępowanie prowadzone jest w trybie</w:t>
            </w:r>
            <w:r w:rsidR="00315ED5">
              <w:rPr>
                <w:rFonts w:cstheme="minorHAnsi"/>
                <w:b/>
                <w:bCs/>
                <w:lang w:eastAsia="pl-PL"/>
              </w:rPr>
              <w:t xml:space="preserve"> PRZETARGU NIEOGRANICZONEGO </w:t>
            </w:r>
            <w:r w:rsidRPr="00C0081B">
              <w:rPr>
                <w:rFonts w:cstheme="minorHAnsi"/>
                <w:lang w:eastAsia="pl-PL"/>
              </w:rPr>
              <w:t xml:space="preserve">na podstawie art. 39 </w:t>
            </w:r>
            <w:hyperlink r:id="rId9" w:history="1">
              <w:r w:rsidRPr="00C0081B">
                <w:rPr>
                  <w:bCs/>
                </w:rPr>
                <w:t>Ustawy z dnia 29 stycznia 2004 r. – Prawo zamówień publicznych (Dz. U. z  2017 r. poz. 1579</w:t>
              </w:r>
              <w:r w:rsidR="005B4A54">
                <w:rPr>
                  <w:bCs/>
                </w:rPr>
                <w:t xml:space="preserve"> z </w:t>
              </w:r>
              <w:proofErr w:type="spellStart"/>
              <w:r w:rsidR="005B4A54">
                <w:rPr>
                  <w:bCs/>
                </w:rPr>
                <w:t>późn</w:t>
              </w:r>
              <w:proofErr w:type="spellEnd"/>
              <w:r w:rsidR="005B4A54">
                <w:rPr>
                  <w:bCs/>
                </w:rPr>
                <w:t>. zm.</w:t>
              </w:r>
              <w:r w:rsidRPr="00C0081B">
                <w:rPr>
                  <w:bCs/>
                </w:rPr>
                <w:t>)</w:t>
              </w:r>
            </w:hyperlink>
            <w:r w:rsidRPr="00C0081B">
              <w:rPr>
                <w:rFonts w:cstheme="minorHAnsi"/>
                <w:lang w:eastAsia="pl-PL"/>
              </w:rPr>
              <w:t>, zwanej dalej „ustawą PZP”.</w:t>
            </w:r>
          </w:p>
          <w:p w:rsidR="00C0081B" w:rsidRPr="00C0081B" w:rsidRDefault="00C0081B" w:rsidP="00C0081B">
            <w:pPr>
              <w:spacing w:after="0" w:line="240" w:lineRule="auto"/>
              <w:jc w:val="both"/>
              <w:rPr>
                <w:rFonts w:cstheme="minorHAnsi"/>
                <w:lang w:eastAsia="pl-PL"/>
              </w:rPr>
            </w:pPr>
            <w:r w:rsidRPr="00C0081B">
              <w:rPr>
                <w:rFonts w:cstheme="minorHAnsi"/>
                <w:lang w:eastAsia="pl-PL"/>
              </w:rPr>
              <w:t>W zakresie nieuregulowanym niniejszą Specyfikacją Istotnych Warunków Zamówienia , zwaną dalej „SIWZ” zastosowanie mają przepisy ustawy PZP.</w:t>
            </w:r>
          </w:p>
        </w:tc>
      </w:tr>
      <w:tr w:rsidR="00C0081B" w:rsidRPr="00C0081B" w:rsidTr="005F0D98">
        <w:tc>
          <w:tcPr>
            <w:tcW w:w="551" w:type="dxa"/>
            <w:gridSpan w:val="2"/>
          </w:tcPr>
          <w:p w:rsidR="00C0081B" w:rsidRPr="00C0081B" w:rsidRDefault="00C0081B" w:rsidP="00C0081B">
            <w:pPr>
              <w:spacing w:after="0" w:line="240" w:lineRule="auto"/>
              <w:jc w:val="both"/>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3</w:t>
            </w:r>
          </w:p>
          <w:p w:rsidR="00C0081B" w:rsidRPr="00C0081B" w:rsidRDefault="00C0081B" w:rsidP="00C0081B">
            <w:pPr>
              <w:spacing w:after="0" w:line="240" w:lineRule="auto"/>
              <w:jc w:val="both"/>
              <w:rPr>
                <w:rFonts w:cstheme="minorHAnsi"/>
                <w:b/>
                <w:bCs/>
              </w:rPr>
            </w:pPr>
          </w:p>
        </w:tc>
        <w:tc>
          <w:tcPr>
            <w:tcW w:w="9458" w:type="dxa"/>
            <w:gridSpan w:val="5"/>
          </w:tcPr>
          <w:p w:rsidR="00C0081B" w:rsidRPr="00C0081B" w:rsidRDefault="00C0081B" w:rsidP="00C0081B">
            <w:pPr>
              <w:spacing w:after="0" w:line="240" w:lineRule="auto"/>
              <w:rPr>
                <w:rFonts w:cstheme="minorHAnsi"/>
                <w:b/>
                <w:bCs/>
                <w:lang w:eastAsia="pl-PL"/>
              </w:rPr>
            </w:pPr>
          </w:p>
          <w:p w:rsidR="00C0081B" w:rsidRPr="00C0081B" w:rsidRDefault="00C0081B" w:rsidP="00C0081B">
            <w:pPr>
              <w:spacing w:after="0" w:line="240" w:lineRule="auto"/>
              <w:rPr>
                <w:rFonts w:cstheme="minorHAnsi"/>
                <w:b/>
                <w:bCs/>
                <w:lang w:eastAsia="pl-PL"/>
              </w:rPr>
            </w:pPr>
            <w:r w:rsidRPr="00C0081B">
              <w:rPr>
                <w:rFonts w:cstheme="minorHAnsi"/>
                <w:b/>
                <w:bCs/>
                <w:lang w:eastAsia="pl-PL"/>
              </w:rPr>
              <w:t>OPIS PRZEDMIOTU ZAMÓWIENIA</w:t>
            </w:r>
          </w:p>
        </w:tc>
      </w:tr>
      <w:tr w:rsidR="00CE5E7E" w:rsidRPr="00CE5E7E" w:rsidTr="008D7A78">
        <w:trPr>
          <w:trHeight w:val="684"/>
        </w:trPr>
        <w:tc>
          <w:tcPr>
            <w:tcW w:w="551" w:type="dxa"/>
            <w:gridSpan w:val="2"/>
            <w:tcBorders>
              <w:top w:val="single" w:sz="8" w:space="0" w:color="auto"/>
            </w:tcBorders>
          </w:tcPr>
          <w:p w:rsidR="00C0081B" w:rsidRPr="00CE5E7E" w:rsidRDefault="00C0081B" w:rsidP="00C0081B">
            <w:pPr>
              <w:spacing w:after="0" w:line="240" w:lineRule="auto"/>
              <w:jc w:val="both"/>
              <w:rPr>
                <w:rFonts w:cstheme="minorHAnsi"/>
                <w:b/>
                <w:bCs/>
              </w:rPr>
            </w:pPr>
            <w:r w:rsidRPr="00CE5E7E">
              <w:rPr>
                <w:rFonts w:cstheme="minorHAnsi"/>
                <w:b/>
                <w:bCs/>
              </w:rPr>
              <w:t>3.1</w:t>
            </w:r>
          </w:p>
        </w:tc>
        <w:tc>
          <w:tcPr>
            <w:tcW w:w="9458" w:type="dxa"/>
            <w:gridSpan w:val="5"/>
            <w:tcBorders>
              <w:top w:val="single" w:sz="8" w:space="0" w:color="auto"/>
            </w:tcBorders>
          </w:tcPr>
          <w:p w:rsidR="00E21244" w:rsidRDefault="00DD674C" w:rsidP="00287FCE">
            <w:pPr>
              <w:keepNext/>
              <w:widowControl w:val="0"/>
              <w:suppressAutoHyphens/>
              <w:spacing w:after="0" w:line="240" w:lineRule="auto"/>
              <w:jc w:val="both"/>
              <w:rPr>
                <w:rFonts w:cstheme="minorHAnsi"/>
                <w:bCs/>
              </w:rPr>
            </w:pPr>
            <w:r w:rsidRPr="00CE5E7E">
              <w:rPr>
                <w:rFonts w:cstheme="minorHAnsi"/>
                <w:lang w:eastAsia="pl-PL"/>
              </w:rPr>
              <w:t>Przedmiotem zamówienia jest dostawa</w:t>
            </w:r>
            <w:r w:rsidR="00A60135">
              <w:rPr>
                <w:rFonts w:cstheme="minorHAnsi"/>
                <w:lang w:eastAsia="pl-PL"/>
              </w:rPr>
              <w:t>,</w:t>
            </w:r>
            <w:r w:rsidRPr="00CE5E7E">
              <w:rPr>
                <w:rFonts w:cstheme="minorHAnsi"/>
                <w:lang w:eastAsia="pl-PL"/>
              </w:rPr>
              <w:t xml:space="preserve"> </w:t>
            </w:r>
            <w:r w:rsidR="00A60135">
              <w:rPr>
                <w:rFonts w:cstheme="minorHAnsi"/>
                <w:lang w:eastAsia="pl-PL"/>
              </w:rPr>
              <w:t xml:space="preserve">do siedziby Szkoły Głównej Służby Pożarniczej z siedzibą </w:t>
            </w:r>
            <w:r w:rsidR="00E21244">
              <w:rPr>
                <w:rFonts w:cstheme="minorHAnsi"/>
                <w:lang w:eastAsia="pl-PL"/>
              </w:rPr>
              <w:br/>
            </w:r>
            <w:r w:rsidR="00A60135">
              <w:rPr>
                <w:rFonts w:cstheme="minorHAnsi"/>
                <w:lang w:eastAsia="pl-PL"/>
              </w:rPr>
              <w:t xml:space="preserve">w Warszawie przy ul. Słowackiego 52/54, </w:t>
            </w:r>
            <w:r w:rsidRPr="00CE5E7E">
              <w:rPr>
                <w:rFonts w:cstheme="minorHAnsi"/>
                <w:bCs/>
              </w:rPr>
              <w:t xml:space="preserve">sprzętu i wyposażenia niezbędnego do podjęcia działań związanych z likwidacją zagrożeń w przypadku wystąpienia zdarzenia </w:t>
            </w:r>
            <w:r w:rsidRPr="00E81426">
              <w:rPr>
                <w:rFonts w:cstheme="minorHAnsi"/>
                <w:bCs/>
              </w:rPr>
              <w:t>radiacyjnego</w:t>
            </w:r>
            <w:r w:rsidR="00E21244">
              <w:rPr>
                <w:rFonts w:cstheme="minorHAnsi"/>
                <w:bCs/>
              </w:rPr>
              <w:t>.</w:t>
            </w:r>
          </w:p>
          <w:p w:rsidR="00DD674C" w:rsidRPr="00CE5E7E" w:rsidRDefault="00E21244" w:rsidP="00287FCE">
            <w:pPr>
              <w:keepNext/>
              <w:widowControl w:val="0"/>
              <w:suppressAutoHyphens/>
              <w:spacing w:after="0" w:line="240" w:lineRule="auto"/>
              <w:jc w:val="both"/>
              <w:rPr>
                <w:rFonts w:cstheme="minorHAnsi"/>
                <w:sz w:val="20"/>
                <w:szCs w:val="20"/>
                <w:lang w:eastAsia="pl-PL"/>
              </w:rPr>
            </w:pPr>
            <w:r>
              <w:rPr>
                <w:rFonts w:cstheme="minorHAnsi"/>
                <w:bCs/>
              </w:rPr>
              <w:t xml:space="preserve">Przedmiot zamówienia podzielony został na </w:t>
            </w:r>
            <w:r w:rsidR="00DD674C" w:rsidRPr="00E81426">
              <w:rPr>
                <w:rFonts w:cstheme="minorHAnsi"/>
                <w:bCs/>
              </w:rPr>
              <w:t>5 części</w:t>
            </w:r>
            <w:r>
              <w:rPr>
                <w:rFonts w:cstheme="minorHAnsi"/>
                <w:bCs/>
              </w:rPr>
              <w:t>, z dopuszczeniem składania ofert częściowych</w:t>
            </w:r>
            <w:r w:rsidR="006A4A6B" w:rsidRPr="00E81426">
              <w:rPr>
                <w:rFonts w:cstheme="minorHAnsi"/>
                <w:bCs/>
              </w:rPr>
              <w:t>:</w:t>
            </w:r>
            <w:r w:rsidR="00DD674C" w:rsidRPr="00CE5E7E">
              <w:rPr>
                <w:rFonts w:cstheme="minorHAnsi"/>
                <w:sz w:val="20"/>
                <w:szCs w:val="20"/>
                <w:lang w:eastAsia="pl-PL"/>
              </w:rPr>
              <w:t xml:space="preserve"> </w:t>
            </w:r>
          </w:p>
          <w:p w:rsidR="00A03048" w:rsidRDefault="00A03048" w:rsidP="00BC1585">
            <w:pPr>
              <w:autoSpaceDE w:val="0"/>
              <w:autoSpaceDN w:val="0"/>
              <w:adjustRightInd w:val="0"/>
              <w:spacing w:after="0"/>
              <w:rPr>
                <w:rFonts w:cstheme="minorHAnsi"/>
                <w:b/>
              </w:rPr>
            </w:pPr>
            <w:r w:rsidRPr="00E81426">
              <w:rPr>
                <w:rFonts w:cstheme="minorHAnsi"/>
                <w:b/>
              </w:rPr>
              <w:t>Część nr 1 – Osobisty dawkomierz promieniowania gamma, moduł neutronowy do dawkomierza oraz czytnik osobistych dawkomierzy promieniowania gamma i neutronowego</w:t>
            </w:r>
            <w:r w:rsidR="008D7A78">
              <w:rPr>
                <w:rFonts w:cstheme="minorHAnsi"/>
                <w:b/>
              </w:rPr>
              <w:t>.</w:t>
            </w:r>
          </w:p>
          <w:p w:rsidR="008D7A78" w:rsidRPr="00CE5E7E" w:rsidRDefault="008D7A78" w:rsidP="008D7A78">
            <w:pPr>
              <w:spacing w:after="0"/>
              <w:jc w:val="both"/>
              <w:rPr>
                <w:rFonts w:cstheme="minorHAnsi"/>
              </w:rPr>
            </w:pPr>
            <w:r w:rsidRPr="00CE5E7E">
              <w:rPr>
                <w:rFonts w:cstheme="minorHAnsi"/>
              </w:rPr>
              <w:t xml:space="preserve">Oznaczenie przedmiotu zamówienia wg CPV: </w:t>
            </w:r>
            <w:r w:rsidRPr="00CE5E7E">
              <w:rPr>
                <w:rFonts w:cstheme="minorHAnsi"/>
                <w:sz w:val="20"/>
              </w:rPr>
              <w:t xml:space="preserve">38341000-7 Aparatura do mierzenia promieniowania. </w:t>
            </w:r>
          </w:p>
          <w:p w:rsidR="00A03048" w:rsidRDefault="00A03048" w:rsidP="00BC1585">
            <w:pPr>
              <w:spacing w:after="0"/>
              <w:jc w:val="both"/>
              <w:rPr>
                <w:rFonts w:cstheme="minorHAnsi"/>
                <w:b/>
              </w:rPr>
            </w:pPr>
            <w:r w:rsidRPr="00E81426">
              <w:rPr>
                <w:rFonts w:cstheme="minorHAnsi"/>
                <w:b/>
                <w:bCs/>
              </w:rPr>
              <w:t xml:space="preserve">Część </w:t>
            </w:r>
            <w:r w:rsidR="00293530">
              <w:rPr>
                <w:rFonts w:cstheme="minorHAnsi"/>
                <w:b/>
                <w:bCs/>
              </w:rPr>
              <w:t xml:space="preserve">nr </w:t>
            </w:r>
            <w:r w:rsidRPr="00E81426">
              <w:rPr>
                <w:rFonts w:cstheme="minorHAnsi"/>
                <w:b/>
                <w:bCs/>
              </w:rPr>
              <w:t xml:space="preserve">2 - </w:t>
            </w:r>
            <w:r w:rsidRPr="00E81426">
              <w:rPr>
                <w:rFonts w:cstheme="minorHAnsi"/>
                <w:b/>
              </w:rPr>
              <w:t>Spektrometr promieniowania gamma</w:t>
            </w:r>
            <w:r w:rsidR="008D7A78">
              <w:rPr>
                <w:rFonts w:cstheme="minorHAnsi"/>
                <w:b/>
              </w:rPr>
              <w:t>.</w:t>
            </w:r>
            <w:r w:rsidRPr="00E81426">
              <w:rPr>
                <w:rFonts w:cstheme="minorHAnsi"/>
                <w:b/>
              </w:rPr>
              <w:t xml:space="preserve"> </w:t>
            </w:r>
          </w:p>
          <w:p w:rsidR="008D7A78" w:rsidRPr="00CE5E7E" w:rsidRDefault="008D7A78" w:rsidP="008D7A78">
            <w:pPr>
              <w:spacing w:after="0"/>
              <w:jc w:val="both"/>
              <w:rPr>
                <w:rFonts w:cstheme="minorHAnsi"/>
              </w:rPr>
            </w:pPr>
            <w:r w:rsidRPr="00CE5E7E">
              <w:rPr>
                <w:rFonts w:cstheme="minorHAnsi"/>
              </w:rPr>
              <w:t>Oznaczenie przedmiotu zamówienia wg CPV: 3894000-6 przyrządy do oceny zagrożenia jądrowego</w:t>
            </w:r>
            <w:r w:rsidRPr="00CE5E7E">
              <w:rPr>
                <w:rFonts w:cstheme="minorHAnsi"/>
                <w:sz w:val="20"/>
              </w:rPr>
              <w:t xml:space="preserve">. </w:t>
            </w:r>
          </w:p>
          <w:p w:rsidR="00A03048" w:rsidRDefault="00A03048" w:rsidP="00BC1585">
            <w:pPr>
              <w:spacing w:after="0"/>
              <w:jc w:val="both"/>
              <w:rPr>
                <w:rFonts w:cstheme="minorHAnsi"/>
                <w:b/>
              </w:rPr>
            </w:pPr>
            <w:r w:rsidRPr="00E81426">
              <w:rPr>
                <w:rFonts w:cstheme="minorHAnsi"/>
                <w:b/>
              </w:rPr>
              <w:t xml:space="preserve">Część </w:t>
            </w:r>
            <w:r w:rsidR="00293530">
              <w:rPr>
                <w:rFonts w:cstheme="minorHAnsi"/>
                <w:b/>
              </w:rPr>
              <w:t xml:space="preserve">nr </w:t>
            </w:r>
            <w:r w:rsidRPr="00E81426">
              <w:rPr>
                <w:rFonts w:cstheme="minorHAnsi"/>
                <w:b/>
              </w:rPr>
              <w:t xml:space="preserve">3 - </w:t>
            </w:r>
            <w:r w:rsidRPr="00E81426">
              <w:rPr>
                <w:rFonts w:cstheme="minorHAnsi"/>
                <w:b/>
                <w:bCs/>
              </w:rPr>
              <w:t>Lekkie ubranie chemoodporne do zagrożeń CBRN, rękawice chemoodporne do zagrożeń CBRN i buty chemoodporne do zagrożeń CBRN.</w:t>
            </w:r>
            <w:r w:rsidRPr="00E81426">
              <w:rPr>
                <w:rFonts w:cstheme="minorHAnsi"/>
                <w:b/>
              </w:rPr>
              <w:t xml:space="preserve"> </w:t>
            </w:r>
          </w:p>
          <w:p w:rsidR="008D7A78" w:rsidRPr="00CE5E7E" w:rsidRDefault="008D7A78" w:rsidP="008D7A78">
            <w:pPr>
              <w:spacing w:after="0"/>
              <w:jc w:val="both"/>
              <w:rPr>
                <w:rFonts w:cstheme="minorHAnsi"/>
              </w:rPr>
            </w:pPr>
            <w:r w:rsidRPr="00CE5E7E">
              <w:rPr>
                <w:rFonts w:cstheme="minorHAnsi"/>
              </w:rPr>
              <w:t xml:space="preserve">Oznaczenie przedmiotu zamówienia wg CPV: </w:t>
            </w:r>
            <w:r w:rsidRPr="00CE5E7E">
              <w:rPr>
                <w:rFonts w:cstheme="minorHAnsi"/>
                <w:bCs/>
                <w:sz w:val="20"/>
              </w:rPr>
              <w:t>35122200-7 Sprzęt ochrony jądrowej, biologicznej, chemicznej i radiologicznej.</w:t>
            </w:r>
          </w:p>
          <w:p w:rsidR="00A03048" w:rsidRDefault="00A03048" w:rsidP="00BC1585">
            <w:pPr>
              <w:spacing w:after="0"/>
              <w:jc w:val="both"/>
              <w:rPr>
                <w:rFonts w:cstheme="minorHAnsi"/>
                <w:b/>
                <w:bCs/>
              </w:rPr>
            </w:pPr>
            <w:r w:rsidRPr="00E81426">
              <w:rPr>
                <w:rFonts w:cstheme="minorHAnsi"/>
                <w:b/>
              </w:rPr>
              <w:t xml:space="preserve">Część </w:t>
            </w:r>
            <w:r w:rsidR="00293530">
              <w:rPr>
                <w:rFonts w:cstheme="minorHAnsi"/>
                <w:b/>
              </w:rPr>
              <w:t xml:space="preserve">nr </w:t>
            </w:r>
            <w:r w:rsidRPr="00E81426">
              <w:rPr>
                <w:rFonts w:cstheme="minorHAnsi"/>
                <w:b/>
              </w:rPr>
              <w:t xml:space="preserve">4 – </w:t>
            </w:r>
            <w:r w:rsidRPr="00E81426">
              <w:rPr>
                <w:rFonts w:cstheme="minorHAnsi"/>
                <w:b/>
                <w:bCs/>
              </w:rPr>
              <w:t>Zestaw do symulacji skażeń czynnikami CBRN z wykorzystaniem światła UV</w:t>
            </w:r>
            <w:r w:rsidR="008D7A78">
              <w:rPr>
                <w:rFonts w:cstheme="minorHAnsi"/>
                <w:b/>
                <w:bCs/>
              </w:rPr>
              <w:t>.</w:t>
            </w:r>
          </w:p>
          <w:p w:rsidR="008D7A78" w:rsidRDefault="008D7A78" w:rsidP="00BC1585">
            <w:pPr>
              <w:spacing w:after="0"/>
              <w:jc w:val="both"/>
              <w:rPr>
                <w:rFonts w:cstheme="minorHAnsi"/>
                <w:bCs/>
                <w:sz w:val="20"/>
              </w:rPr>
            </w:pPr>
            <w:r w:rsidRPr="00CE5E7E">
              <w:rPr>
                <w:rFonts w:cstheme="minorHAnsi"/>
              </w:rPr>
              <w:t xml:space="preserve">Oznaczenie przedmiotu zamówienia wg CPV: </w:t>
            </w:r>
            <w:r w:rsidRPr="00CE5E7E">
              <w:rPr>
                <w:rFonts w:cstheme="minorHAnsi"/>
                <w:bCs/>
                <w:sz w:val="20"/>
              </w:rPr>
              <w:t>35122200-7 Sprzęt ochrony jądrowej, biologicznej, chemicznej i radiologicznej.</w:t>
            </w:r>
          </w:p>
          <w:p w:rsidR="008D7A78" w:rsidRPr="00E81426" w:rsidRDefault="008D7A78" w:rsidP="00BC1585">
            <w:pPr>
              <w:spacing w:after="0"/>
              <w:jc w:val="both"/>
              <w:rPr>
                <w:rFonts w:cstheme="minorHAnsi"/>
                <w:b/>
              </w:rPr>
            </w:pPr>
          </w:p>
          <w:p w:rsidR="00A03048" w:rsidRPr="00E81426" w:rsidRDefault="00A03048" w:rsidP="00BC1585">
            <w:pPr>
              <w:spacing w:after="0"/>
              <w:jc w:val="both"/>
              <w:rPr>
                <w:rFonts w:cstheme="minorHAnsi"/>
                <w:b/>
                <w:bCs/>
              </w:rPr>
            </w:pPr>
            <w:r w:rsidRPr="00E81426">
              <w:rPr>
                <w:rFonts w:cstheme="minorHAnsi"/>
                <w:b/>
                <w:bCs/>
              </w:rPr>
              <w:lastRenderedPageBreak/>
              <w:t xml:space="preserve">Część </w:t>
            </w:r>
            <w:r w:rsidR="00293530">
              <w:rPr>
                <w:rFonts w:cstheme="minorHAnsi"/>
                <w:b/>
                <w:bCs/>
              </w:rPr>
              <w:t xml:space="preserve">nr </w:t>
            </w:r>
            <w:r w:rsidRPr="00E81426">
              <w:rPr>
                <w:rFonts w:cstheme="minorHAnsi"/>
                <w:b/>
                <w:bCs/>
              </w:rPr>
              <w:t>5 – Źródła promieniotwórcze</w:t>
            </w:r>
            <w:r w:rsidR="008D7A78">
              <w:rPr>
                <w:rFonts w:cstheme="minorHAnsi"/>
                <w:b/>
                <w:bCs/>
              </w:rPr>
              <w:t>.</w:t>
            </w:r>
          </w:p>
          <w:p w:rsidR="00C0081B" w:rsidRPr="00CE5E7E" w:rsidRDefault="008D7A78" w:rsidP="008D7A78">
            <w:pPr>
              <w:spacing w:after="0"/>
              <w:jc w:val="both"/>
              <w:rPr>
                <w:rFonts w:cstheme="minorHAnsi"/>
              </w:rPr>
            </w:pPr>
            <w:r w:rsidRPr="00CE5E7E">
              <w:rPr>
                <w:rFonts w:cstheme="minorHAnsi"/>
              </w:rPr>
              <w:t>Oznaczenie przedmiotu zamówienia wg CPV</w:t>
            </w:r>
            <w:r w:rsidRPr="00CE5E7E">
              <w:rPr>
                <w:rFonts w:cstheme="minorHAnsi"/>
                <w:b/>
              </w:rPr>
              <w:t xml:space="preserve">: </w:t>
            </w:r>
            <w:r w:rsidRPr="00CE5E7E">
              <w:rPr>
                <w:rFonts w:cstheme="minorHAnsi"/>
                <w:sz w:val="20"/>
              </w:rPr>
              <w:t>09344000-2 Izotopy promieniotwórcze;</w:t>
            </w:r>
          </w:p>
        </w:tc>
      </w:tr>
      <w:tr w:rsidR="006E2FF3" w:rsidRPr="006E2FF3" w:rsidTr="005F0D98">
        <w:trPr>
          <w:trHeight w:val="179"/>
        </w:trPr>
        <w:tc>
          <w:tcPr>
            <w:tcW w:w="551" w:type="dxa"/>
            <w:gridSpan w:val="2"/>
          </w:tcPr>
          <w:p w:rsidR="00C0081B" w:rsidRPr="006E2FF3" w:rsidRDefault="00C0081B" w:rsidP="00C0081B">
            <w:pPr>
              <w:spacing w:after="0" w:line="240" w:lineRule="auto"/>
              <w:jc w:val="both"/>
              <w:rPr>
                <w:rFonts w:cstheme="minorHAnsi"/>
                <w:b/>
                <w:bCs/>
              </w:rPr>
            </w:pPr>
            <w:r w:rsidRPr="006E2FF3">
              <w:rPr>
                <w:rFonts w:cstheme="minorHAnsi"/>
                <w:b/>
                <w:bCs/>
              </w:rPr>
              <w:lastRenderedPageBreak/>
              <w:t>3.2</w:t>
            </w:r>
          </w:p>
        </w:tc>
        <w:tc>
          <w:tcPr>
            <w:tcW w:w="9458" w:type="dxa"/>
            <w:gridSpan w:val="5"/>
          </w:tcPr>
          <w:p w:rsidR="00C0081B" w:rsidRPr="006E2FF3" w:rsidRDefault="00C0081B" w:rsidP="00FC4B2E">
            <w:pPr>
              <w:spacing w:after="0" w:line="240" w:lineRule="auto"/>
              <w:jc w:val="both"/>
              <w:rPr>
                <w:rFonts w:cstheme="minorHAnsi"/>
              </w:rPr>
            </w:pPr>
            <w:r w:rsidRPr="006E2FF3">
              <w:rPr>
                <w:rFonts w:cstheme="minorHAnsi"/>
              </w:rPr>
              <w:t xml:space="preserve">Szczegółowy opis przedmiotu zamówienia </w:t>
            </w:r>
            <w:r w:rsidRPr="007553DB">
              <w:rPr>
                <w:rFonts w:cstheme="minorHAnsi"/>
                <w:b/>
              </w:rPr>
              <w:t>określony został w załączniku nr 2 do SIWZ</w:t>
            </w:r>
            <w:r w:rsidR="00FC4B2E" w:rsidRPr="006E2FF3">
              <w:rPr>
                <w:rFonts w:cstheme="minorHAnsi"/>
              </w:rPr>
              <w:t>.</w:t>
            </w:r>
            <w:r w:rsidRPr="006E2FF3">
              <w:rPr>
                <w:rFonts w:cstheme="minorHAnsi"/>
              </w:rPr>
              <w:t xml:space="preserve"> Pozostałe warunki i zasady jego realiz</w:t>
            </w:r>
            <w:r w:rsidR="00E57CAE" w:rsidRPr="006E2FF3">
              <w:rPr>
                <w:rFonts w:cstheme="minorHAnsi"/>
              </w:rPr>
              <w:t>acji określa pk</w:t>
            </w:r>
            <w:r w:rsidR="00FC4B2E" w:rsidRPr="006E2FF3">
              <w:rPr>
                <w:rFonts w:cstheme="minorHAnsi"/>
              </w:rPr>
              <w:t>t</w:t>
            </w:r>
            <w:r w:rsidR="00E57CAE" w:rsidRPr="006E2FF3">
              <w:rPr>
                <w:rFonts w:cstheme="minorHAnsi"/>
              </w:rPr>
              <w:t xml:space="preserve">. 3.1 SIWZ oraz </w:t>
            </w:r>
            <w:r w:rsidR="00FC4B2E" w:rsidRPr="006E2FF3">
              <w:rPr>
                <w:rFonts w:cstheme="minorHAnsi"/>
              </w:rPr>
              <w:t>załącznik</w:t>
            </w:r>
            <w:r w:rsidRPr="006E2FF3">
              <w:rPr>
                <w:rFonts w:cstheme="minorHAnsi"/>
              </w:rPr>
              <w:t xml:space="preserve"> nr </w:t>
            </w:r>
            <w:r w:rsidR="00FC4B2E" w:rsidRPr="006E2FF3">
              <w:rPr>
                <w:rFonts w:cstheme="minorHAnsi"/>
              </w:rPr>
              <w:t>6</w:t>
            </w:r>
            <w:r w:rsidRPr="006E2FF3">
              <w:rPr>
                <w:rFonts w:cstheme="minorHAnsi"/>
              </w:rPr>
              <w:t xml:space="preserve"> do SIWZ (wzór umowy).</w:t>
            </w:r>
          </w:p>
        </w:tc>
      </w:tr>
      <w:tr w:rsidR="00975FFD" w:rsidRPr="00975FFD" w:rsidTr="005F0D98">
        <w:tc>
          <w:tcPr>
            <w:tcW w:w="551" w:type="dxa"/>
            <w:gridSpan w:val="2"/>
          </w:tcPr>
          <w:p w:rsidR="00C0081B" w:rsidRPr="00975FFD" w:rsidRDefault="00C0081B" w:rsidP="00C0081B">
            <w:pPr>
              <w:spacing w:after="0" w:line="240" w:lineRule="auto"/>
              <w:jc w:val="both"/>
              <w:rPr>
                <w:rFonts w:cstheme="minorHAnsi"/>
                <w:b/>
                <w:bCs/>
              </w:rPr>
            </w:pPr>
            <w:r w:rsidRPr="00975FFD">
              <w:rPr>
                <w:rFonts w:cstheme="minorHAnsi"/>
                <w:b/>
                <w:bCs/>
              </w:rPr>
              <w:t>3.3</w:t>
            </w:r>
          </w:p>
        </w:tc>
        <w:tc>
          <w:tcPr>
            <w:tcW w:w="9458" w:type="dxa"/>
            <w:gridSpan w:val="5"/>
          </w:tcPr>
          <w:p w:rsidR="00C0081B" w:rsidRPr="00975FFD" w:rsidRDefault="007553DB" w:rsidP="000371F0">
            <w:pPr>
              <w:spacing w:after="0" w:line="240" w:lineRule="auto"/>
              <w:rPr>
                <w:rFonts w:cstheme="minorHAnsi"/>
                <w:b/>
                <w:bCs/>
                <w:lang w:eastAsia="pl-PL"/>
              </w:rPr>
            </w:pPr>
            <w:r>
              <w:rPr>
                <w:rFonts w:cstheme="minorHAnsi"/>
                <w:b/>
                <w:bCs/>
                <w:lang w:eastAsia="pl-PL"/>
              </w:rPr>
              <w:t>Dopuszczenie składania ofert częściowych:</w:t>
            </w:r>
          </w:p>
          <w:p w:rsidR="000346C5" w:rsidRPr="00975FFD" w:rsidRDefault="000346C5" w:rsidP="00720C78">
            <w:pPr>
              <w:pStyle w:val="Akapitzlist"/>
              <w:numPr>
                <w:ilvl w:val="0"/>
                <w:numId w:val="9"/>
              </w:numPr>
              <w:spacing w:after="0" w:line="240" w:lineRule="auto"/>
              <w:ind w:left="284" w:hanging="284"/>
              <w:contextualSpacing w:val="0"/>
              <w:jc w:val="both"/>
              <w:rPr>
                <w:rFonts w:cstheme="minorHAnsi"/>
              </w:rPr>
            </w:pPr>
            <w:r w:rsidRPr="00975FFD">
              <w:rPr>
                <w:rFonts w:cstheme="minorHAnsi"/>
              </w:rPr>
              <w:t>Zamawiający dopuszcza składanie ofert częściowych.</w:t>
            </w:r>
          </w:p>
          <w:p w:rsidR="000346C5" w:rsidRPr="00975FFD" w:rsidRDefault="000346C5" w:rsidP="00720C78">
            <w:pPr>
              <w:pStyle w:val="Akapitzlist"/>
              <w:numPr>
                <w:ilvl w:val="0"/>
                <w:numId w:val="9"/>
              </w:numPr>
              <w:spacing w:after="0" w:line="240" w:lineRule="auto"/>
              <w:ind w:left="284" w:hanging="284"/>
              <w:contextualSpacing w:val="0"/>
              <w:jc w:val="both"/>
              <w:rPr>
                <w:rFonts w:cstheme="minorHAnsi"/>
              </w:rPr>
            </w:pPr>
            <w:r w:rsidRPr="00975FFD">
              <w:rPr>
                <w:rFonts w:cstheme="minorHAnsi"/>
              </w:rPr>
              <w:t>Każdy wykonaw</w:t>
            </w:r>
            <w:r w:rsidR="008902FE" w:rsidRPr="00975FFD">
              <w:rPr>
                <w:rFonts w:cstheme="minorHAnsi"/>
              </w:rPr>
              <w:t>ca może złożyć ofertę na wybraną</w:t>
            </w:r>
            <w:r w:rsidRPr="00975FFD">
              <w:rPr>
                <w:rFonts w:cstheme="minorHAnsi"/>
              </w:rPr>
              <w:t xml:space="preserve"> przez siebie </w:t>
            </w:r>
            <w:r w:rsidR="008902FE" w:rsidRPr="00975FFD">
              <w:rPr>
                <w:rFonts w:cstheme="minorHAnsi"/>
              </w:rPr>
              <w:t>część/ części</w:t>
            </w:r>
            <w:r w:rsidRPr="00975FFD">
              <w:rPr>
                <w:rFonts w:cstheme="minorHAnsi"/>
              </w:rPr>
              <w:t>.</w:t>
            </w:r>
          </w:p>
          <w:p w:rsidR="00361EC7" w:rsidRPr="00E81426" w:rsidRDefault="008902FE" w:rsidP="00E81426">
            <w:pPr>
              <w:pStyle w:val="Akapitzlist"/>
              <w:numPr>
                <w:ilvl w:val="0"/>
                <w:numId w:val="9"/>
              </w:numPr>
              <w:spacing w:after="0" w:line="240" w:lineRule="auto"/>
              <w:ind w:left="284" w:hanging="284"/>
              <w:contextualSpacing w:val="0"/>
              <w:jc w:val="both"/>
              <w:rPr>
                <w:rFonts w:cstheme="minorHAnsi"/>
                <w:u w:val="single"/>
              </w:rPr>
            </w:pPr>
            <w:r w:rsidRPr="00975FFD">
              <w:rPr>
                <w:rFonts w:cstheme="minorHAnsi"/>
              </w:rPr>
              <w:t>Każda</w:t>
            </w:r>
            <w:r w:rsidR="000346C5" w:rsidRPr="00975FFD">
              <w:rPr>
                <w:rFonts w:cstheme="minorHAnsi"/>
              </w:rPr>
              <w:t xml:space="preserve"> </w:t>
            </w:r>
            <w:r w:rsidRPr="00975FFD">
              <w:rPr>
                <w:rFonts w:cstheme="minorHAnsi"/>
              </w:rPr>
              <w:t>część będzie oceniana oddzielnie i traktowana</w:t>
            </w:r>
            <w:r w:rsidR="000346C5" w:rsidRPr="00975FFD">
              <w:rPr>
                <w:rFonts w:cstheme="minorHAnsi"/>
              </w:rPr>
              <w:t xml:space="preserve"> jako odrębne postępowanie.</w:t>
            </w:r>
          </w:p>
        </w:tc>
      </w:tr>
      <w:tr w:rsidR="00C0081B" w:rsidRPr="00C0081B" w:rsidTr="005F0D98">
        <w:tc>
          <w:tcPr>
            <w:tcW w:w="551" w:type="dxa"/>
            <w:gridSpan w:val="2"/>
          </w:tcPr>
          <w:p w:rsidR="00C0081B" w:rsidRPr="00C0081B" w:rsidRDefault="00C0081B" w:rsidP="00C0081B">
            <w:pPr>
              <w:spacing w:after="0" w:line="240" w:lineRule="auto"/>
              <w:jc w:val="both"/>
              <w:rPr>
                <w:rFonts w:cstheme="minorHAnsi"/>
                <w:b/>
                <w:bCs/>
              </w:rPr>
            </w:pPr>
            <w:r w:rsidRPr="00C0081B">
              <w:rPr>
                <w:rFonts w:cstheme="minorHAnsi"/>
                <w:b/>
                <w:bCs/>
              </w:rPr>
              <w:t>3.4</w:t>
            </w:r>
          </w:p>
        </w:tc>
        <w:tc>
          <w:tcPr>
            <w:tcW w:w="9458" w:type="dxa"/>
            <w:gridSpan w:val="5"/>
          </w:tcPr>
          <w:p w:rsidR="00C0081B" w:rsidRPr="00C0081B" w:rsidRDefault="00C0081B" w:rsidP="00C0081B">
            <w:pPr>
              <w:spacing w:after="0" w:line="240" w:lineRule="auto"/>
              <w:jc w:val="both"/>
              <w:rPr>
                <w:rFonts w:cstheme="minorHAnsi"/>
                <w:b/>
                <w:bCs/>
                <w:lang w:eastAsia="pl-PL"/>
              </w:rPr>
            </w:pPr>
            <w:r w:rsidRPr="00C0081B">
              <w:rPr>
                <w:rFonts w:cstheme="minorHAnsi"/>
                <w:b/>
                <w:bCs/>
                <w:lang w:eastAsia="pl-PL"/>
              </w:rPr>
              <w:t>Zamawiający nie dopuszcza składania ofert wariantowych.</w:t>
            </w:r>
          </w:p>
        </w:tc>
      </w:tr>
      <w:tr w:rsidR="00C0081B" w:rsidRPr="00C0081B" w:rsidTr="005F0D98">
        <w:trPr>
          <w:trHeight w:val="585"/>
        </w:trPr>
        <w:tc>
          <w:tcPr>
            <w:tcW w:w="551" w:type="dxa"/>
            <w:gridSpan w:val="2"/>
          </w:tcPr>
          <w:p w:rsidR="00C0081B" w:rsidRPr="00C0081B" w:rsidRDefault="00C0081B" w:rsidP="00C0081B">
            <w:pPr>
              <w:spacing w:after="0" w:line="240" w:lineRule="auto"/>
              <w:jc w:val="both"/>
              <w:rPr>
                <w:rFonts w:cstheme="minorHAnsi"/>
                <w:b/>
                <w:bCs/>
              </w:rPr>
            </w:pPr>
            <w:r w:rsidRPr="00C0081B">
              <w:rPr>
                <w:rFonts w:cstheme="minorHAnsi"/>
                <w:b/>
                <w:bCs/>
              </w:rPr>
              <w:t>3.5</w:t>
            </w:r>
          </w:p>
        </w:tc>
        <w:tc>
          <w:tcPr>
            <w:tcW w:w="9458" w:type="dxa"/>
            <w:gridSpan w:val="5"/>
          </w:tcPr>
          <w:p w:rsidR="00C0081B" w:rsidRPr="00C0081B" w:rsidRDefault="00C0081B" w:rsidP="00C0081B">
            <w:pPr>
              <w:spacing w:after="0" w:line="240" w:lineRule="auto"/>
              <w:jc w:val="both"/>
              <w:rPr>
                <w:rFonts w:cstheme="minorHAnsi"/>
                <w:b/>
                <w:bCs/>
                <w:color w:val="000000" w:themeColor="text1"/>
                <w:lang w:eastAsia="pl-PL"/>
              </w:rPr>
            </w:pPr>
            <w:r w:rsidRPr="00C0081B">
              <w:rPr>
                <w:rFonts w:cstheme="minorHAnsi"/>
                <w:b/>
                <w:bCs/>
                <w:color w:val="000000" w:themeColor="text1"/>
                <w:lang w:eastAsia="pl-PL"/>
              </w:rPr>
              <w:t xml:space="preserve">Zamawiający nie przewiduje możliwości udzielenia zamówień, o których mowa w art. 67 ust. 1 pkt. 7) </w:t>
            </w:r>
            <w:proofErr w:type="spellStart"/>
            <w:r w:rsidRPr="00C0081B">
              <w:rPr>
                <w:rFonts w:cstheme="minorHAnsi"/>
                <w:b/>
                <w:bCs/>
                <w:color w:val="000000" w:themeColor="text1"/>
                <w:lang w:eastAsia="pl-PL"/>
              </w:rPr>
              <w:t>Pzp</w:t>
            </w:r>
            <w:proofErr w:type="spellEnd"/>
            <w:r w:rsidRPr="00C0081B">
              <w:rPr>
                <w:rFonts w:cstheme="minorHAnsi"/>
                <w:b/>
                <w:bCs/>
                <w:color w:val="000000" w:themeColor="text1"/>
                <w:lang w:eastAsia="pl-PL"/>
              </w:rPr>
              <w:t>.</w:t>
            </w:r>
          </w:p>
        </w:tc>
      </w:tr>
      <w:tr w:rsidR="00C0081B" w:rsidRPr="00C0081B" w:rsidTr="005F0D98">
        <w:trPr>
          <w:trHeight w:val="813"/>
        </w:trPr>
        <w:tc>
          <w:tcPr>
            <w:tcW w:w="551" w:type="dxa"/>
            <w:gridSpan w:val="2"/>
          </w:tcPr>
          <w:p w:rsidR="00C0081B" w:rsidRPr="00C0081B" w:rsidRDefault="00C0081B" w:rsidP="00C0081B">
            <w:pPr>
              <w:spacing w:after="0" w:line="240" w:lineRule="auto"/>
              <w:jc w:val="both"/>
              <w:rPr>
                <w:rFonts w:cstheme="minorHAnsi"/>
              </w:rPr>
            </w:pPr>
          </w:p>
          <w:p w:rsidR="00C0081B" w:rsidRPr="00C0081B" w:rsidRDefault="00C0081B" w:rsidP="00C0081B">
            <w:pPr>
              <w:spacing w:after="0" w:line="240" w:lineRule="auto"/>
              <w:jc w:val="center"/>
              <w:rPr>
                <w:rFonts w:cstheme="minorHAnsi"/>
                <w:b/>
              </w:rPr>
            </w:pPr>
            <w:r w:rsidRPr="00C0081B">
              <w:rPr>
                <w:rFonts w:cstheme="minorHAnsi"/>
                <w:b/>
              </w:rPr>
              <w:t>4</w:t>
            </w:r>
          </w:p>
        </w:tc>
        <w:tc>
          <w:tcPr>
            <w:tcW w:w="9458" w:type="dxa"/>
            <w:gridSpan w:val="5"/>
            <w:vAlign w:val="center"/>
          </w:tcPr>
          <w:p w:rsidR="00C0081B" w:rsidRPr="00C0081B" w:rsidRDefault="00C0081B" w:rsidP="00C0081B">
            <w:pPr>
              <w:spacing w:after="0" w:line="240" w:lineRule="auto"/>
              <w:jc w:val="both"/>
              <w:rPr>
                <w:rFonts w:cstheme="minorHAnsi"/>
                <w:b/>
                <w:bCs/>
              </w:rPr>
            </w:pPr>
            <w:r w:rsidRPr="00C0081B">
              <w:rPr>
                <w:rFonts w:cstheme="minorHAnsi"/>
                <w:b/>
                <w:bCs/>
              </w:rPr>
              <w:t>TERMIN WYKONANIA ZAMÓWIENIA</w:t>
            </w:r>
          </w:p>
        </w:tc>
      </w:tr>
      <w:tr w:rsidR="00AC23E4" w:rsidRPr="000371F0" w:rsidTr="00AC23E4">
        <w:trPr>
          <w:trHeight w:val="410"/>
        </w:trPr>
        <w:tc>
          <w:tcPr>
            <w:tcW w:w="551" w:type="dxa"/>
            <w:gridSpan w:val="2"/>
          </w:tcPr>
          <w:p w:rsidR="00AC23E4" w:rsidRPr="00AC23E4" w:rsidRDefault="00AC23E4" w:rsidP="00AC23E4">
            <w:pPr>
              <w:autoSpaceDE w:val="0"/>
              <w:autoSpaceDN w:val="0"/>
              <w:adjustRightInd w:val="0"/>
              <w:spacing w:after="0"/>
              <w:jc w:val="both"/>
              <w:rPr>
                <w:rFonts w:cstheme="minorHAnsi"/>
                <w:color w:val="000000" w:themeColor="text1"/>
              </w:rPr>
            </w:pPr>
            <w:r>
              <w:rPr>
                <w:rFonts w:cstheme="minorHAnsi"/>
                <w:color w:val="000000" w:themeColor="text1"/>
              </w:rPr>
              <w:t>4.1</w:t>
            </w:r>
          </w:p>
        </w:tc>
        <w:tc>
          <w:tcPr>
            <w:tcW w:w="9458" w:type="dxa"/>
            <w:gridSpan w:val="5"/>
          </w:tcPr>
          <w:p w:rsidR="00AC23E4" w:rsidRPr="00287FCE" w:rsidRDefault="00AC23E4" w:rsidP="00AC23E4">
            <w:pPr>
              <w:autoSpaceDE w:val="0"/>
              <w:autoSpaceDN w:val="0"/>
              <w:adjustRightInd w:val="0"/>
              <w:spacing w:after="0"/>
              <w:jc w:val="both"/>
              <w:rPr>
                <w:rFonts w:cstheme="minorHAnsi"/>
              </w:rPr>
            </w:pPr>
            <w:r>
              <w:rPr>
                <w:rFonts w:cstheme="minorHAnsi"/>
              </w:rPr>
              <w:t xml:space="preserve">Jako ostateczny termin dostawy, w przypadku wszystkich pięciu części zamówienia, Zamawiający wyznacza </w:t>
            </w:r>
            <w:r w:rsidRPr="00AC23E4">
              <w:rPr>
                <w:rFonts w:cstheme="minorHAnsi"/>
                <w:b/>
              </w:rPr>
              <w:t>23 marca 2018 r.</w:t>
            </w:r>
          </w:p>
          <w:p w:rsidR="00AC23E4" w:rsidRPr="000371F0" w:rsidRDefault="00AC23E4" w:rsidP="00C0081B">
            <w:pPr>
              <w:spacing w:after="0" w:line="240" w:lineRule="auto"/>
              <w:ind w:right="53"/>
              <w:contextualSpacing/>
              <w:jc w:val="both"/>
              <w:rPr>
                <w:rFonts w:cstheme="minorHAnsi"/>
                <w:color w:val="FF0000"/>
              </w:rPr>
            </w:pPr>
          </w:p>
        </w:tc>
      </w:tr>
      <w:tr w:rsidR="00C0081B" w:rsidRPr="00C0081B" w:rsidTr="005F0D98">
        <w:trPr>
          <w:trHeight w:val="813"/>
        </w:trPr>
        <w:tc>
          <w:tcPr>
            <w:tcW w:w="551" w:type="dxa"/>
            <w:gridSpan w:val="2"/>
          </w:tcPr>
          <w:p w:rsidR="00C0081B" w:rsidRPr="00C0081B" w:rsidRDefault="00C0081B" w:rsidP="00C0081B">
            <w:pPr>
              <w:spacing w:after="0" w:line="240" w:lineRule="auto"/>
              <w:jc w:val="both"/>
              <w:rPr>
                <w:rFonts w:cstheme="minorHAnsi"/>
              </w:rPr>
            </w:pPr>
          </w:p>
          <w:p w:rsidR="00C0081B" w:rsidRPr="00C0081B" w:rsidRDefault="00C0081B" w:rsidP="00C0081B">
            <w:pPr>
              <w:spacing w:after="0" w:line="240" w:lineRule="auto"/>
              <w:jc w:val="center"/>
              <w:rPr>
                <w:rFonts w:cstheme="minorHAnsi"/>
              </w:rPr>
            </w:pPr>
            <w:r w:rsidRPr="00C0081B">
              <w:rPr>
                <w:rFonts w:cstheme="minorHAnsi"/>
              </w:rPr>
              <w:t>5</w:t>
            </w:r>
          </w:p>
        </w:tc>
        <w:tc>
          <w:tcPr>
            <w:tcW w:w="9458" w:type="dxa"/>
            <w:gridSpan w:val="5"/>
            <w:vAlign w:val="center"/>
          </w:tcPr>
          <w:p w:rsidR="00C0081B" w:rsidRPr="00C0081B" w:rsidRDefault="00C0081B" w:rsidP="00E92DBB">
            <w:pPr>
              <w:spacing w:after="0" w:line="240" w:lineRule="auto"/>
              <w:jc w:val="both"/>
              <w:rPr>
                <w:rFonts w:cstheme="minorHAnsi"/>
                <w:b/>
                <w:bCs/>
              </w:rPr>
            </w:pPr>
            <w:r w:rsidRPr="00C0081B">
              <w:rPr>
                <w:rFonts w:cstheme="minorHAnsi"/>
                <w:b/>
                <w:bCs/>
              </w:rPr>
              <w:t>WARUNKI UDZIAŁU W POSTĘPOWANIU</w:t>
            </w:r>
          </w:p>
        </w:tc>
      </w:tr>
      <w:tr w:rsidR="00C0081B" w:rsidRPr="00C0081B" w:rsidTr="005F0D98">
        <w:trPr>
          <w:trHeight w:val="553"/>
        </w:trPr>
        <w:tc>
          <w:tcPr>
            <w:tcW w:w="551" w:type="dxa"/>
            <w:gridSpan w:val="2"/>
          </w:tcPr>
          <w:p w:rsidR="00C0081B" w:rsidRPr="00C0081B" w:rsidRDefault="00C0081B" w:rsidP="00C0081B">
            <w:pPr>
              <w:spacing w:after="0" w:line="240" w:lineRule="auto"/>
              <w:jc w:val="center"/>
              <w:rPr>
                <w:rFonts w:cstheme="minorHAnsi"/>
              </w:rPr>
            </w:pPr>
            <w:r w:rsidRPr="00C0081B">
              <w:rPr>
                <w:rFonts w:cstheme="minorHAnsi"/>
              </w:rPr>
              <w:t>5.1</w:t>
            </w:r>
          </w:p>
        </w:tc>
        <w:tc>
          <w:tcPr>
            <w:tcW w:w="9458" w:type="dxa"/>
            <w:gridSpan w:val="5"/>
          </w:tcPr>
          <w:p w:rsidR="00C0081B" w:rsidRPr="00C0081B" w:rsidRDefault="00C0081B" w:rsidP="00C0081B">
            <w:pPr>
              <w:spacing w:after="0" w:line="240" w:lineRule="auto"/>
              <w:jc w:val="both"/>
              <w:rPr>
                <w:rFonts w:cstheme="minorHAnsi"/>
              </w:rPr>
            </w:pPr>
            <w:r w:rsidRPr="00C0081B">
              <w:rPr>
                <w:rFonts w:cstheme="minorHAnsi"/>
              </w:rPr>
              <w:t>O udzielenie zamówienia w niniejszym postępowaniu mogą ubiegać się wykonawcy, którzy:</w:t>
            </w:r>
          </w:p>
          <w:p w:rsidR="00C0081B" w:rsidRPr="00C0081B" w:rsidRDefault="00C0081B" w:rsidP="00C0081B">
            <w:pPr>
              <w:numPr>
                <w:ilvl w:val="0"/>
                <w:numId w:val="1"/>
              </w:numPr>
              <w:spacing w:after="0" w:line="240" w:lineRule="auto"/>
              <w:jc w:val="both"/>
              <w:rPr>
                <w:rFonts w:cstheme="minorHAnsi"/>
              </w:rPr>
            </w:pPr>
            <w:r w:rsidRPr="00C0081B">
              <w:rPr>
                <w:rFonts w:cstheme="minorHAnsi"/>
              </w:rPr>
              <w:t xml:space="preserve">nie podlegają wykluczeniu, </w:t>
            </w:r>
            <w:r w:rsidR="00926D34">
              <w:rPr>
                <w:rFonts w:cstheme="minorHAnsi"/>
              </w:rPr>
              <w:t xml:space="preserve">wg </w:t>
            </w:r>
            <w:r w:rsidRPr="00C0081B">
              <w:rPr>
                <w:rFonts w:cstheme="minorHAnsi"/>
              </w:rPr>
              <w:t>wa</w:t>
            </w:r>
            <w:r w:rsidR="00227CDE">
              <w:rPr>
                <w:rFonts w:cstheme="minorHAnsi"/>
              </w:rPr>
              <w:t>runk</w:t>
            </w:r>
            <w:r w:rsidR="00926D34">
              <w:rPr>
                <w:rFonts w:cstheme="minorHAnsi"/>
              </w:rPr>
              <w:t>ów</w:t>
            </w:r>
            <w:r w:rsidR="00227CDE">
              <w:rPr>
                <w:rFonts w:cstheme="minorHAnsi"/>
              </w:rPr>
              <w:t xml:space="preserve"> określon</w:t>
            </w:r>
            <w:r w:rsidR="00926D34">
              <w:rPr>
                <w:rFonts w:cstheme="minorHAnsi"/>
              </w:rPr>
              <w:t>ych</w:t>
            </w:r>
            <w:r w:rsidR="00227CDE">
              <w:rPr>
                <w:rFonts w:cstheme="minorHAnsi"/>
              </w:rPr>
              <w:t xml:space="preserve"> w pkt. 5.2</w:t>
            </w:r>
            <w:r w:rsidR="000267D7">
              <w:rPr>
                <w:rFonts w:cstheme="minorHAnsi"/>
              </w:rPr>
              <w:t>,</w:t>
            </w:r>
          </w:p>
          <w:p w:rsidR="00C0081B" w:rsidRPr="00C0081B" w:rsidRDefault="00C0081B" w:rsidP="006E3D91">
            <w:pPr>
              <w:numPr>
                <w:ilvl w:val="0"/>
                <w:numId w:val="1"/>
              </w:numPr>
              <w:spacing w:after="0" w:line="240" w:lineRule="auto"/>
              <w:jc w:val="both"/>
              <w:rPr>
                <w:rFonts w:cstheme="minorHAnsi"/>
              </w:rPr>
            </w:pPr>
            <w:r w:rsidRPr="00C0081B">
              <w:rPr>
                <w:rFonts w:cstheme="minorHAnsi"/>
              </w:rPr>
              <w:t xml:space="preserve">spełniają warunki udziału w postępowaniu </w:t>
            </w:r>
            <w:r w:rsidR="00175E65">
              <w:rPr>
                <w:rFonts w:cstheme="minorHAnsi"/>
              </w:rPr>
              <w:t xml:space="preserve">określone w 5.2 i </w:t>
            </w:r>
            <w:r w:rsidR="00175E65" w:rsidRPr="002B0C37">
              <w:rPr>
                <w:rFonts w:cstheme="minorHAnsi"/>
                <w:i/>
              </w:rPr>
              <w:t>5.3</w:t>
            </w:r>
            <w:r w:rsidR="00926D34">
              <w:rPr>
                <w:rFonts w:cstheme="minorHAnsi"/>
                <w:i/>
              </w:rPr>
              <w:t xml:space="preserve"> (dotyczy c</w:t>
            </w:r>
            <w:r w:rsidR="002B0C37" w:rsidRPr="002B0C37">
              <w:rPr>
                <w:rFonts w:cstheme="minorHAnsi"/>
                <w:i/>
              </w:rPr>
              <w:t xml:space="preserve">zęści </w:t>
            </w:r>
            <w:r w:rsidR="00926D34">
              <w:rPr>
                <w:rFonts w:cstheme="minorHAnsi"/>
                <w:i/>
              </w:rPr>
              <w:t xml:space="preserve">nr </w:t>
            </w:r>
            <w:r w:rsidR="002B0C37" w:rsidRPr="002B0C37">
              <w:rPr>
                <w:rFonts w:cstheme="minorHAnsi"/>
                <w:i/>
              </w:rPr>
              <w:t>5)</w:t>
            </w:r>
            <w:r w:rsidR="00175E65">
              <w:rPr>
                <w:rFonts w:cstheme="minorHAnsi"/>
              </w:rPr>
              <w:t>.</w:t>
            </w:r>
          </w:p>
        </w:tc>
      </w:tr>
      <w:tr w:rsidR="00C0081B" w:rsidRPr="00C0081B" w:rsidTr="005F0D98">
        <w:trPr>
          <w:trHeight w:val="553"/>
        </w:trPr>
        <w:tc>
          <w:tcPr>
            <w:tcW w:w="551" w:type="dxa"/>
            <w:gridSpan w:val="2"/>
          </w:tcPr>
          <w:p w:rsidR="00C0081B" w:rsidRPr="00C0081B" w:rsidRDefault="00C0081B" w:rsidP="00C0081B">
            <w:pPr>
              <w:spacing w:after="0" w:line="240" w:lineRule="auto"/>
              <w:jc w:val="center"/>
              <w:rPr>
                <w:rFonts w:cstheme="minorHAnsi"/>
              </w:rPr>
            </w:pPr>
            <w:r w:rsidRPr="00C0081B">
              <w:rPr>
                <w:rFonts w:cstheme="minorHAnsi"/>
              </w:rPr>
              <w:t>5.2</w:t>
            </w:r>
          </w:p>
        </w:tc>
        <w:tc>
          <w:tcPr>
            <w:tcW w:w="9458" w:type="dxa"/>
            <w:gridSpan w:val="5"/>
          </w:tcPr>
          <w:p w:rsidR="00C0081B" w:rsidRPr="00C0081B" w:rsidRDefault="00C0081B" w:rsidP="00C0081B">
            <w:pPr>
              <w:spacing w:after="0" w:line="240" w:lineRule="auto"/>
              <w:jc w:val="both"/>
              <w:rPr>
                <w:rFonts w:cstheme="minorHAnsi"/>
              </w:rPr>
            </w:pPr>
            <w:r w:rsidRPr="00C0081B">
              <w:rPr>
                <w:rFonts w:cstheme="minorHAnsi"/>
              </w:rPr>
              <w:t>Na potwierdzenie spełnienia warunków określonych w pkt.</w:t>
            </w:r>
            <w:r w:rsidR="00F90A47">
              <w:rPr>
                <w:rFonts w:cstheme="minorHAnsi"/>
              </w:rPr>
              <w:t xml:space="preserve"> 5.1 wykonawcy zobowiązani </w:t>
            </w:r>
            <w:r w:rsidR="00F90A47">
              <w:rPr>
                <w:rFonts w:cstheme="minorHAnsi"/>
              </w:rPr>
              <w:br/>
              <w:t xml:space="preserve">są </w:t>
            </w:r>
            <w:r w:rsidRPr="00C0081B">
              <w:rPr>
                <w:rFonts w:cstheme="minorHAnsi"/>
              </w:rPr>
              <w:t xml:space="preserve">dołączyć do oferty aktualne na dzień składania ofert </w:t>
            </w:r>
            <w:r w:rsidRPr="00615EEB">
              <w:rPr>
                <w:rFonts w:cstheme="minorHAnsi"/>
                <w:b/>
              </w:rPr>
              <w:t>OŚWIADCZENIE</w:t>
            </w:r>
            <w:r w:rsidRPr="00C0081B">
              <w:rPr>
                <w:rFonts w:cstheme="minorHAnsi"/>
              </w:rPr>
              <w:t xml:space="preserve"> stanowiące wstępne potwierdzenie, że wykonawca nie podlega wykluczeniu na podstawie art. 24 ustawy PZP oraz spełnia warunki udziału w postępowaniu</w:t>
            </w:r>
            <w:r w:rsidR="00AF4E73">
              <w:rPr>
                <w:rFonts w:cstheme="minorHAnsi"/>
              </w:rPr>
              <w:t xml:space="preserve">, o których mowa </w:t>
            </w:r>
            <w:r w:rsidR="00AF4E73" w:rsidRPr="00315875">
              <w:rPr>
                <w:rFonts w:cstheme="minorHAnsi"/>
              </w:rPr>
              <w:t xml:space="preserve">w pkt. 5.3 (dotyczy </w:t>
            </w:r>
            <w:r w:rsidR="00EF33FA">
              <w:rPr>
                <w:rFonts w:cstheme="minorHAnsi"/>
              </w:rPr>
              <w:t>c</w:t>
            </w:r>
            <w:r w:rsidR="00AF4E73" w:rsidRPr="00315875">
              <w:rPr>
                <w:rFonts w:cstheme="minorHAnsi"/>
              </w:rPr>
              <w:t xml:space="preserve">zęści </w:t>
            </w:r>
            <w:r w:rsidR="00EF33FA">
              <w:rPr>
                <w:rFonts w:cstheme="minorHAnsi"/>
              </w:rPr>
              <w:t xml:space="preserve">nr </w:t>
            </w:r>
            <w:r w:rsidR="00AF4E73" w:rsidRPr="00315875">
              <w:rPr>
                <w:rFonts w:cstheme="minorHAnsi"/>
              </w:rPr>
              <w:t>5)</w:t>
            </w:r>
            <w:r w:rsidR="00CE204E" w:rsidRPr="00315875">
              <w:rPr>
                <w:rFonts w:cstheme="minorHAnsi"/>
              </w:rPr>
              <w:t xml:space="preserve">. </w:t>
            </w:r>
            <w:r w:rsidR="00EF33FA">
              <w:rPr>
                <w:rFonts w:cstheme="minorHAnsi"/>
              </w:rPr>
              <w:br/>
            </w:r>
            <w:r w:rsidRPr="00315875">
              <w:rPr>
                <w:rFonts w:cstheme="minorHAnsi"/>
              </w:rPr>
              <w:t>Wzór</w:t>
            </w:r>
            <w:r w:rsidRPr="00C0081B">
              <w:rPr>
                <w:rFonts w:cstheme="minorHAnsi"/>
              </w:rPr>
              <w:t xml:space="preserve"> oświadczenia stanowi załącznik nr 4 i 5 do SIWZ.</w:t>
            </w:r>
          </w:p>
          <w:p w:rsidR="00C0081B" w:rsidRPr="00C0081B" w:rsidRDefault="00C0081B" w:rsidP="00C0081B">
            <w:pPr>
              <w:spacing w:after="0" w:line="240" w:lineRule="auto"/>
              <w:jc w:val="both"/>
              <w:rPr>
                <w:rFonts w:cstheme="minorHAnsi"/>
              </w:rPr>
            </w:pPr>
            <w:r w:rsidRPr="00C0081B">
              <w:rPr>
                <w:rFonts w:cstheme="minorHAnsi"/>
              </w:rPr>
              <w:t>W przypadku wykonawców, którzy powołają s</w:t>
            </w:r>
            <w:r w:rsidR="000371F0">
              <w:rPr>
                <w:rFonts w:cstheme="minorHAnsi"/>
              </w:rPr>
              <w:t xml:space="preserve">ię na zasoby innych podmiotów, </w:t>
            </w:r>
            <w:r w:rsidRPr="00C0081B">
              <w:rPr>
                <w:rFonts w:cstheme="minorHAnsi"/>
              </w:rPr>
              <w:t xml:space="preserve">są oni zobowiązani </w:t>
            </w:r>
            <w:r w:rsidR="000371F0">
              <w:rPr>
                <w:rFonts w:cstheme="minorHAnsi"/>
              </w:rPr>
              <w:br/>
            </w:r>
            <w:r w:rsidRPr="00C0081B">
              <w:rPr>
                <w:rFonts w:cstheme="minorHAnsi"/>
              </w:rPr>
              <w:t>do zamieszczenia w swoim oświadczeniu informacji o</w:t>
            </w:r>
            <w:r w:rsidR="000371F0">
              <w:rPr>
                <w:rFonts w:cstheme="minorHAnsi"/>
              </w:rPr>
              <w:t xml:space="preserve"> tych podmiotach, </w:t>
            </w:r>
            <w:r w:rsidRPr="00C0081B">
              <w:rPr>
                <w:rFonts w:cstheme="minorHAnsi"/>
              </w:rPr>
              <w:t>o braku istnienia wobec nich podstaw wykluczenia oraz spełniania, w zakresie, w jakim powołują się na</w:t>
            </w:r>
            <w:r w:rsidR="00624071">
              <w:rPr>
                <w:rFonts w:cstheme="minorHAnsi"/>
              </w:rPr>
              <w:t> </w:t>
            </w:r>
            <w:r w:rsidRPr="00C0081B">
              <w:rPr>
                <w:rFonts w:cstheme="minorHAnsi"/>
              </w:rPr>
              <w:t xml:space="preserve"> ich zasoby, warunków udziału w postępowaniu.</w:t>
            </w:r>
          </w:p>
          <w:p w:rsidR="00C0081B" w:rsidRPr="00C0081B" w:rsidRDefault="00C0081B" w:rsidP="00C0081B">
            <w:pPr>
              <w:spacing w:after="0" w:line="240" w:lineRule="auto"/>
              <w:jc w:val="both"/>
              <w:rPr>
                <w:rFonts w:cstheme="minorHAnsi"/>
              </w:rPr>
            </w:pPr>
            <w:r w:rsidRPr="00C0081B">
              <w:rPr>
                <w:rFonts w:cstheme="minorHAnsi"/>
              </w:rPr>
              <w:t>W przypadku wspólnego ubiegania się o zamówienie przez wykonawców, oświadczenie składa każdy z</w:t>
            </w:r>
            <w:r w:rsidR="00624071">
              <w:rPr>
                <w:rFonts w:cstheme="minorHAnsi"/>
              </w:rPr>
              <w:t> </w:t>
            </w:r>
            <w:r w:rsidRPr="00C0081B">
              <w:rPr>
                <w:rFonts w:cstheme="minorHAnsi"/>
              </w:rPr>
              <w:t xml:space="preserve"> wykonawców wspólnie ubiegających się </w:t>
            </w:r>
            <w:r w:rsidR="00F90A47">
              <w:rPr>
                <w:rFonts w:cstheme="minorHAnsi"/>
              </w:rPr>
              <w:t xml:space="preserve">o zamówienie w takim zakresie, </w:t>
            </w:r>
            <w:r w:rsidRPr="00C0081B">
              <w:rPr>
                <w:rFonts w:cstheme="minorHAnsi"/>
              </w:rPr>
              <w:t>w którym każdy z</w:t>
            </w:r>
            <w:r w:rsidR="00624071">
              <w:rPr>
                <w:rFonts w:cstheme="minorHAnsi"/>
              </w:rPr>
              <w:t> </w:t>
            </w:r>
            <w:r w:rsidRPr="00C0081B">
              <w:rPr>
                <w:rFonts w:cstheme="minorHAnsi"/>
              </w:rPr>
              <w:t xml:space="preserve"> wykonawców wykazuje spełnianie warunków udziału w postępowaniu oraz brak podstaw wykluczenia.</w:t>
            </w:r>
          </w:p>
        </w:tc>
      </w:tr>
      <w:tr w:rsidR="00975FFD" w:rsidRPr="00975FFD" w:rsidTr="005F0D98">
        <w:trPr>
          <w:trHeight w:val="553"/>
        </w:trPr>
        <w:tc>
          <w:tcPr>
            <w:tcW w:w="551" w:type="dxa"/>
            <w:gridSpan w:val="2"/>
          </w:tcPr>
          <w:p w:rsidR="00124F54" w:rsidRPr="00315875" w:rsidRDefault="00124F54" w:rsidP="00C0081B">
            <w:pPr>
              <w:spacing w:after="0" w:line="240" w:lineRule="auto"/>
              <w:jc w:val="center"/>
              <w:rPr>
                <w:rFonts w:cstheme="minorHAnsi"/>
              </w:rPr>
            </w:pPr>
            <w:r w:rsidRPr="00315875">
              <w:rPr>
                <w:rFonts w:cstheme="minorHAnsi"/>
              </w:rPr>
              <w:t xml:space="preserve">5.3 </w:t>
            </w:r>
          </w:p>
        </w:tc>
        <w:tc>
          <w:tcPr>
            <w:tcW w:w="9458" w:type="dxa"/>
            <w:gridSpan w:val="5"/>
          </w:tcPr>
          <w:p w:rsidR="00175E65" w:rsidRPr="00315875" w:rsidRDefault="00175E65" w:rsidP="00175E65">
            <w:pPr>
              <w:spacing w:after="0" w:line="240" w:lineRule="auto"/>
              <w:jc w:val="both"/>
            </w:pPr>
            <w:r w:rsidRPr="00315875">
              <w:t>W celu wykazania się spełnianiem warunków udziału w niniejszym postępowaniu Zamawiający</w:t>
            </w:r>
            <w:r w:rsidR="00615EEB">
              <w:t>, poza złożeniem oświadczenia o którym mowa w pkt. 5.2.,</w:t>
            </w:r>
            <w:r w:rsidRPr="00315875">
              <w:t xml:space="preserve"> wymaga od wykonawców składających ofertę na </w:t>
            </w:r>
            <w:r w:rsidR="00615EEB">
              <w:rPr>
                <w:b/>
                <w:u w:val="single"/>
              </w:rPr>
              <w:t>c</w:t>
            </w:r>
            <w:r w:rsidRPr="00315875">
              <w:rPr>
                <w:b/>
                <w:u w:val="single"/>
              </w:rPr>
              <w:t>zęść</w:t>
            </w:r>
            <w:r w:rsidR="00615EEB">
              <w:rPr>
                <w:b/>
                <w:u w:val="single"/>
              </w:rPr>
              <w:t xml:space="preserve"> numer</w:t>
            </w:r>
            <w:r w:rsidRPr="00315875">
              <w:rPr>
                <w:b/>
                <w:u w:val="single"/>
              </w:rPr>
              <w:t xml:space="preserve"> 5</w:t>
            </w:r>
            <w:r w:rsidRPr="00315875">
              <w:t>:</w:t>
            </w:r>
          </w:p>
          <w:p w:rsidR="00175E65" w:rsidRPr="00315875" w:rsidRDefault="00175E65" w:rsidP="00175E65">
            <w:pPr>
              <w:spacing w:after="0" w:line="240" w:lineRule="auto"/>
              <w:jc w:val="both"/>
            </w:pPr>
          </w:p>
          <w:p w:rsidR="00175E65" w:rsidRPr="00975FFD" w:rsidRDefault="00175E65" w:rsidP="00175E65">
            <w:pPr>
              <w:pStyle w:val="Akapitzlist"/>
              <w:spacing w:after="0" w:line="240" w:lineRule="auto"/>
              <w:ind w:left="0"/>
              <w:jc w:val="both"/>
              <w:rPr>
                <w:rFonts w:cstheme="minorHAnsi"/>
              </w:rPr>
            </w:pPr>
            <w:r w:rsidRPr="00315875">
              <w:rPr>
                <w:rFonts w:cstheme="minorHAnsi"/>
                <w:b/>
              </w:rPr>
              <w:t>1) posiadania uprawnień do prowadzenia określonej działalności zawodowej</w:t>
            </w:r>
            <w:r w:rsidRPr="00315875">
              <w:rPr>
                <w:rFonts w:cstheme="minorHAnsi"/>
              </w:rPr>
              <w:t xml:space="preserve"> </w:t>
            </w:r>
            <w:r w:rsidR="00615EEB">
              <w:rPr>
                <w:rFonts w:cstheme="minorHAnsi"/>
              </w:rPr>
              <w:t xml:space="preserve">w postaci </w:t>
            </w:r>
            <w:r w:rsidRPr="00315875">
              <w:rPr>
                <w:rFonts w:cstheme="minorHAnsi"/>
              </w:rPr>
              <w:t>aktualne</w:t>
            </w:r>
            <w:r w:rsidR="00615EEB">
              <w:rPr>
                <w:rFonts w:cstheme="minorHAnsi"/>
              </w:rPr>
              <w:t>go</w:t>
            </w:r>
            <w:r w:rsidRPr="00315875">
              <w:rPr>
                <w:rFonts w:cstheme="minorHAnsi"/>
              </w:rPr>
              <w:t xml:space="preserve"> zezwoleni</w:t>
            </w:r>
            <w:r w:rsidR="00615EEB">
              <w:rPr>
                <w:rFonts w:cstheme="minorHAnsi"/>
              </w:rPr>
              <w:t>a</w:t>
            </w:r>
            <w:r w:rsidRPr="00315875">
              <w:rPr>
                <w:rFonts w:cstheme="minorHAnsi"/>
              </w:rPr>
              <w:t xml:space="preserve"> wydane</w:t>
            </w:r>
            <w:r w:rsidR="00615EEB">
              <w:rPr>
                <w:rFonts w:cstheme="minorHAnsi"/>
              </w:rPr>
              <w:t>go</w:t>
            </w:r>
            <w:r w:rsidRPr="00315875">
              <w:rPr>
                <w:rFonts w:cstheme="minorHAnsi"/>
              </w:rPr>
              <w:t xml:space="preserve"> przez Prezesa Państwowej Agencji Atomistyki na obrót źródłami promieniotwórczymi, zgodnie z ustawą z dnia 29 listopada 200</w:t>
            </w:r>
            <w:r w:rsidR="00926A52" w:rsidRPr="00315875">
              <w:rPr>
                <w:rFonts w:cstheme="minorHAnsi"/>
              </w:rPr>
              <w:t>0</w:t>
            </w:r>
            <w:r w:rsidRPr="00315875">
              <w:rPr>
                <w:rFonts w:cstheme="minorHAnsi"/>
              </w:rPr>
              <w:t>r. – Prawo Atomowe (Dz. U. z 2017r., poz. 576, 935 ze zm.).</w:t>
            </w:r>
          </w:p>
          <w:p w:rsidR="00124F54" w:rsidRPr="00975FFD" w:rsidRDefault="00124F54" w:rsidP="00AF4E73">
            <w:pPr>
              <w:pStyle w:val="NormalnyWeb"/>
              <w:spacing w:before="0" w:beforeAutospacing="0" w:after="0" w:afterAutospacing="0"/>
              <w:jc w:val="both"/>
              <w:rPr>
                <w:rFonts w:cstheme="minorHAnsi"/>
              </w:rPr>
            </w:pPr>
          </w:p>
        </w:tc>
      </w:tr>
      <w:tr w:rsidR="00C0081B" w:rsidRPr="00C0081B" w:rsidTr="005F0D98">
        <w:trPr>
          <w:trHeight w:val="1607"/>
        </w:trPr>
        <w:tc>
          <w:tcPr>
            <w:tcW w:w="551" w:type="dxa"/>
            <w:gridSpan w:val="2"/>
          </w:tcPr>
          <w:p w:rsidR="00C0081B" w:rsidRPr="00624F08" w:rsidRDefault="00AF4E73" w:rsidP="00C0081B">
            <w:pPr>
              <w:spacing w:after="0" w:line="240" w:lineRule="auto"/>
              <w:rPr>
                <w:rFonts w:cstheme="minorHAnsi"/>
              </w:rPr>
            </w:pPr>
            <w:r>
              <w:rPr>
                <w:rFonts w:cstheme="minorHAnsi"/>
              </w:rPr>
              <w:lastRenderedPageBreak/>
              <w:t>5.4</w:t>
            </w:r>
          </w:p>
        </w:tc>
        <w:tc>
          <w:tcPr>
            <w:tcW w:w="9458" w:type="dxa"/>
            <w:gridSpan w:val="5"/>
          </w:tcPr>
          <w:p w:rsidR="00C0081B" w:rsidRPr="00C0081B" w:rsidRDefault="00C0081B" w:rsidP="00C0081B">
            <w:pPr>
              <w:spacing w:after="0" w:line="240" w:lineRule="auto"/>
              <w:jc w:val="both"/>
              <w:rPr>
                <w:rFonts w:cstheme="minorHAnsi"/>
              </w:rPr>
            </w:pPr>
            <w:r w:rsidRPr="00C0081B">
              <w:rPr>
                <w:rFonts w:cstheme="minorHAnsi"/>
              </w:rPr>
              <w:t xml:space="preserve">Wykonawca w terminie 3 dni od zamieszczenia na stronie internetowej Zamawiającego informacji, </w:t>
            </w:r>
            <w:r w:rsidR="00E57CAE">
              <w:rPr>
                <w:rFonts w:cstheme="minorHAnsi"/>
              </w:rPr>
              <w:br/>
            </w:r>
            <w:r w:rsidRPr="00C0081B">
              <w:rPr>
                <w:rFonts w:cstheme="minorHAnsi"/>
              </w:rPr>
              <w:t>o której mow</w:t>
            </w:r>
            <w:r w:rsidR="00E57CAE">
              <w:rPr>
                <w:rFonts w:cstheme="minorHAnsi"/>
              </w:rPr>
              <w:t xml:space="preserve">a w art. 86 ust. 5 ustawy PZP, </w:t>
            </w:r>
            <w:r w:rsidRPr="00C0081B">
              <w:rPr>
                <w:rFonts w:cstheme="minorHAnsi"/>
              </w:rPr>
              <w:t xml:space="preserve">przekaże zamawiającemu oświadczenie o przynależności lub braku przynależności do tej samej grupy kapitałowej (o której mowa w art. 24 ust. 1 pkt. 23). Jeżeli zostały złożone odrębne oferty przez wykonawców należących do tej samej grupy kapitałowej mogą oni przedstawić dowody, że istniejące między nimi powiązania nie prowadzą do zakłócenia konkurencji </w:t>
            </w:r>
            <w:r w:rsidR="00E57CAE">
              <w:rPr>
                <w:rFonts w:cstheme="minorHAnsi"/>
              </w:rPr>
              <w:br/>
            </w:r>
            <w:r w:rsidRPr="00C0081B">
              <w:rPr>
                <w:rFonts w:cstheme="minorHAnsi"/>
              </w:rPr>
              <w:t>w tym postępowaniu. Wzór oświadczenia stanowi</w:t>
            </w:r>
            <w:r w:rsidR="00E57CAE">
              <w:rPr>
                <w:rFonts w:cstheme="minorHAnsi"/>
              </w:rPr>
              <w:t xml:space="preserve"> -</w:t>
            </w:r>
            <w:r w:rsidRPr="00C0081B">
              <w:rPr>
                <w:rFonts w:cstheme="minorHAnsi"/>
              </w:rPr>
              <w:t xml:space="preserve"> </w:t>
            </w:r>
            <w:r w:rsidRPr="00E57CAE">
              <w:rPr>
                <w:rFonts w:cstheme="minorHAnsi"/>
                <w:b/>
              </w:rPr>
              <w:t>załącznik nr 6 do SIWZ</w:t>
            </w:r>
            <w:r w:rsidRPr="00C0081B">
              <w:rPr>
                <w:rFonts w:cstheme="minorHAnsi"/>
              </w:rPr>
              <w:t>.</w:t>
            </w:r>
          </w:p>
        </w:tc>
      </w:tr>
      <w:tr w:rsidR="00C0081B" w:rsidRPr="00C0081B" w:rsidTr="005F0D98">
        <w:trPr>
          <w:trHeight w:val="1340"/>
        </w:trPr>
        <w:tc>
          <w:tcPr>
            <w:tcW w:w="551" w:type="dxa"/>
            <w:gridSpan w:val="2"/>
          </w:tcPr>
          <w:p w:rsidR="00C0081B" w:rsidRPr="00C0081B" w:rsidRDefault="00AF4E73" w:rsidP="00C0081B">
            <w:pPr>
              <w:spacing w:after="0" w:line="240" w:lineRule="auto"/>
              <w:rPr>
                <w:rFonts w:cstheme="minorHAnsi"/>
              </w:rPr>
            </w:pPr>
            <w:r>
              <w:rPr>
                <w:rFonts w:cstheme="minorHAnsi"/>
              </w:rPr>
              <w:t>5.5</w:t>
            </w:r>
          </w:p>
        </w:tc>
        <w:tc>
          <w:tcPr>
            <w:tcW w:w="9458" w:type="dxa"/>
            <w:gridSpan w:val="5"/>
          </w:tcPr>
          <w:p w:rsidR="00C0081B" w:rsidRPr="00C0081B" w:rsidRDefault="00C0081B" w:rsidP="00C0081B">
            <w:pPr>
              <w:spacing w:after="0" w:line="240" w:lineRule="auto"/>
              <w:jc w:val="both"/>
              <w:rPr>
                <w:rFonts w:cstheme="minorHAnsi"/>
              </w:rPr>
            </w:pPr>
            <w:r w:rsidRPr="00C0081B">
              <w:rPr>
                <w:rFonts w:cstheme="minorHAnsi"/>
              </w:rPr>
              <w:t xml:space="preserve">Jeżeli ofertę składałoby </w:t>
            </w:r>
            <w:r w:rsidRPr="00C0081B">
              <w:rPr>
                <w:rFonts w:cstheme="minorHAnsi"/>
                <w:b/>
              </w:rPr>
              <w:t>konsorcjum</w:t>
            </w:r>
            <w:r w:rsidRPr="00C0081B">
              <w:rPr>
                <w:rFonts w:cstheme="minorHAnsi"/>
              </w:rPr>
              <w:t xml:space="preserve"> d</w:t>
            </w:r>
            <w:r w:rsidR="00E57CAE">
              <w:rPr>
                <w:rFonts w:cstheme="minorHAnsi"/>
              </w:rPr>
              <w:t xml:space="preserve">o oferty powinny być dołączone </w:t>
            </w:r>
            <w:r w:rsidR="00E57CAE" w:rsidRPr="00E57CAE">
              <w:rPr>
                <w:rFonts w:cstheme="minorHAnsi"/>
                <w:b/>
              </w:rPr>
              <w:t>pełnomocnictwo</w:t>
            </w:r>
            <w:r w:rsidR="00E57CAE">
              <w:rPr>
                <w:rFonts w:cstheme="minorHAnsi"/>
              </w:rPr>
              <w:t xml:space="preserve"> do</w:t>
            </w:r>
            <w:r w:rsidR="00624071">
              <w:rPr>
                <w:rFonts w:cstheme="minorHAnsi"/>
              </w:rPr>
              <w:t> </w:t>
            </w:r>
            <w:r w:rsidR="00E57CAE">
              <w:rPr>
                <w:rFonts w:cstheme="minorHAnsi"/>
              </w:rPr>
              <w:t xml:space="preserve"> </w:t>
            </w:r>
            <w:r w:rsidRPr="00C0081B">
              <w:rPr>
                <w:rFonts w:cstheme="minorHAnsi"/>
              </w:rPr>
              <w:t>reprezentowania podmiotów składających wspólnie ofertę, oraz zobowiązanie tych podmiotów, że</w:t>
            </w:r>
            <w:r w:rsidR="00624071">
              <w:rPr>
                <w:rFonts w:cstheme="minorHAnsi"/>
              </w:rPr>
              <w:t> </w:t>
            </w:r>
            <w:r w:rsidRPr="00C0081B">
              <w:rPr>
                <w:rFonts w:cstheme="minorHAnsi"/>
              </w:rPr>
              <w:t xml:space="preserve"> </w:t>
            </w:r>
            <w:r w:rsidR="00E57CAE">
              <w:rPr>
                <w:rFonts w:cstheme="minorHAnsi"/>
              </w:rPr>
              <w:br/>
            </w:r>
            <w:r w:rsidRPr="00C0081B">
              <w:rPr>
                <w:rFonts w:cstheme="minorHAnsi"/>
              </w:rPr>
              <w:t>w przypadku wygrania przetargu</w:t>
            </w:r>
            <w:r w:rsidR="00E57CAE">
              <w:rPr>
                <w:rFonts w:cstheme="minorHAnsi"/>
              </w:rPr>
              <w:t>,</w:t>
            </w:r>
            <w:r w:rsidRPr="00C0081B">
              <w:rPr>
                <w:rFonts w:cstheme="minorHAnsi"/>
              </w:rPr>
              <w:t xml:space="preserve"> przed zawarciem umowy z zamawiającym</w:t>
            </w:r>
            <w:r w:rsidR="00E57CAE">
              <w:rPr>
                <w:rFonts w:cstheme="minorHAnsi"/>
              </w:rPr>
              <w:t>,</w:t>
            </w:r>
            <w:r w:rsidRPr="00C0081B">
              <w:rPr>
                <w:rFonts w:cstheme="minorHAnsi"/>
              </w:rPr>
              <w:t xml:space="preserve"> zawrą </w:t>
            </w:r>
            <w:r w:rsidR="00E57CAE">
              <w:rPr>
                <w:rFonts w:cstheme="minorHAnsi"/>
              </w:rPr>
              <w:t xml:space="preserve">między sobą </w:t>
            </w:r>
            <w:r w:rsidRPr="00C0081B">
              <w:rPr>
                <w:rFonts w:cstheme="minorHAnsi"/>
              </w:rPr>
              <w:t>umowę (i przekażą Zamawiającemu) zawierającą następujące zobowiązania:</w:t>
            </w:r>
          </w:p>
          <w:p w:rsidR="00C0081B" w:rsidRPr="00C0081B" w:rsidRDefault="00C0081B" w:rsidP="00C0081B">
            <w:pPr>
              <w:spacing w:after="0" w:line="240" w:lineRule="auto"/>
              <w:jc w:val="both"/>
              <w:rPr>
                <w:rFonts w:cstheme="minorHAnsi"/>
              </w:rPr>
            </w:pPr>
            <w:r w:rsidRPr="00C0081B">
              <w:rPr>
                <w:rFonts w:cstheme="minorHAnsi"/>
              </w:rPr>
              <w:t>-wskazanie podmiotów tworzących konsorcjum,</w:t>
            </w:r>
          </w:p>
          <w:p w:rsidR="00C0081B" w:rsidRPr="00C0081B" w:rsidRDefault="00C0081B" w:rsidP="00C0081B">
            <w:pPr>
              <w:spacing w:after="0" w:line="240" w:lineRule="auto"/>
              <w:jc w:val="both"/>
              <w:rPr>
                <w:rFonts w:cstheme="minorHAnsi"/>
              </w:rPr>
            </w:pPr>
            <w:r w:rsidRPr="00C0081B">
              <w:rPr>
                <w:rFonts w:cstheme="minorHAnsi"/>
              </w:rPr>
              <w:t>-określenie celu wspólnych działań jako: złożenie wspólnej oferty oraz zrealizowanie przedmiotu zamówienia,</w:t>
            </w:r>
          </w:p>
          <w:p w:rsidR="00C0081B" w:rsidRPr="00C0081B" w:rsidRDefault="00C0081B" w:rsidP="00C0081B">
            <w:pPr>
              <w:spacing w:after="0" w:line="240" w:lineRule="auto"/>
              <w:jc w:val="both"/>
              <w:rPr>
                <w:rFonts w:cstheme="minorHAnsi"/>
              </w:rPr>
            </w:pPr>
            <w:r w:rsidRPr="00C0081B">
              <w:rPr>
                <w:rFonts w:cstheme="minorHAnsi"/>
              </w:rPr>
              <w:t>-wskazanie zakresu obowiązków i działań każdego z uczestników konsorcjum (z podaniem procentowego udziału w realizacji zamówienia),</w:t>
            </w:r>
          </w:p>
          <w:p w:rsidR="00C0081B" w:rsidRPr="00C0081B" w:rsidRDefault="00C0081B" w:rsidP="00C0081B">
            <w:pPr>
              <w:spacing w:after="0" w:line="240" w:lineRule="auto"/>
              <w:jc w:val="both"/>
              <w:rPr>
                <w:rFonts w:cstheme="minorHAnsi"/>
              </w:rPr>
            </w:pPr>
            <w:r w:rsidRPr="00C0081B">
              <w:rPr>
                <w:rFonts w:cstheme="minorHAnsi"/>
              </w:rPr>
              <w:t>-oznaczenie czasu trwania konsorcjum na okres nie krótszy niż okres realizacji przedmiotu zamówienia,</w:t>
            </w:r>
          </w:p>
          <w:p w:rsidR="00C0081B" w:rsidRPr="00C0081B" w:rsidRDefault="00C0081B" w:rsidP="00C0081B">
            <w:pPr>
              <w:spacing w:after="0" w:line="240" w:lineRule="auto"/>
              <w:jc w:val="both"/>
              <w:rPr>
                <w:rFonts w:cstheme="minorHAnsi"/>
              </w:rPr>
            </w:pPr>
            <w:r w:rsidRPr="00C0081B">
              <w:rPr>
                <w:rFonts w:cstheme="minorHAnsi"/>
              </w:rPr>
              <w:t>-stwierdzenie, iż każdy z członków konsorcjum odpowiada wobec Zamawiającego solidarnie,</w:t>
            </w:r>
          </w:p>
          <w:p w:rsidR="00C0081B" w:rsidRPr="00C0081B" w:rsidRDefault="00C0081B" w:rsidP="00C0081B">
            <w:pPr>
              <w:spacing w:after="0" w:line="240" w:lineRule="auto"/>
              <w:jc w:val="both"/>
              <w:rPr>
                <w:rFonts w:cstheme="minorHAnsi"/>
              </w:rPr>
            </w:pPr>
            <w:r w:rsidRPr="00C0081B">
              <w:rPr>
                <w:rFonts w:cstheme="minorHAnsi"/>
              </w:rPr>
              <w:t>-określenie sposobu prowadzenia spraw konsorcjum poprzez wskazanie podmiotu uprawnionego do</w:t>
            </w:r>
            <w:r w:rsidR="006F0E78">
              <w:rPr>
                <w:rFonts w:cstheme="minorHAnsi"/>
              </w:rPr>
              <w:t> </w:t>
            </w:r>
            <w:r w:rsidRPr="00C0081B">
              <w:rPr>
                <w:rFonts w:cstheme="minorHAnsi"/>
              </w:rPr>
              <w:t xml:space="preserve"> czynności faktycznych wobec Zamawiającego (tzw. „lidera konsorcjum”),</w:t>
            </w:r>
          </w:p>
          <w:p w:rsidR="00C0081B" w:rsidRPr="00C0081B" w:rsidRDefault="00C0081B" w:rsidP="00C0081B">
            <w:pPr>
              <w:spacing w:after="0" w:line="240" w:lineRule="auto"/>
              <w:jc w:val="both"/>
              <w:rPr>
                <w:rFonts w:cstheme="minorHAnsi"/>
              </w:rPr>
            </w:pPr>
            <w:r w:rsidRPr="00C0081B">
              <w:rPr>
                <w:rFonts w:cstheme="minorHAnsi"/>
              </w:rPr>
              <w:t>-oznaczenie czasu trwania konsorcjum na okres nie krótszy niż okres realizacji przedmiotu zamówienia,</w:t>
            </w:r>
          </w:p>
          <w:p w:rsidR="00C0081B" w:rsidRPr="00C0081B" w:rsidRDefault="00C0081B" w:rsidP="00C0081B">
            <w:pPr>
              <w:spacing w:after="0" w:line="240" w:lineRule="auto"/>
              <w:jc w:val="both"/>
              <w:rPr>
                <w:rFonts w:cstheme="minorHAnsi"/>
              </w:rPr>
            </w:pPr>
            <w:r w:rsidRPr="00C0081B">
              <w:rPr>
                <w:rFonts w:cstheme="minorHAnsi"/>
              </w:rPr>
              <w:t>-stwierdzenie, iż każdy z członków konsorcjum odpowiada wobec Zamawiającego solidarnie,</w:t>
            </w:r>
          </w:p>
          <w:p w:rsidR="00C0081B" w:rsidRPr="00C0081B" w:rsidRDefault="00C0081B" w:rsidP="00C0081B">
            <w:pPr>
              <w:spacing w:after="0" w:line="240" w:lineRule="auto"/>
              <w:jc w:val="both"/>
              <w:rPr>
                <w:rFonts w:cstheme="minorHAnsi"/>
              </w:rPr>
            </w:pPr>
            <w:r w:rsidRPr="00C0081B">
              <w:rPr>
                <w:rFonts w:cstheme="minorHAnsi"/>
              </w:rPr>
              <w:t>-określenie sposobu prowadzenia spraw konsorcjum poprzez wskazanie podmiotu uprawnionego do</w:t>
            </w:r>
            <w:r w:rsidR="006F0E78">
              <w:rPr>
                <w:rFonts w:cstheme="minorHAnsi"/>
              </w:rPr>
              <w:t> </w:t>
            </w:r>
            <w:r w:rsidRPr="00C0081B">
              <w:rPr>
                <w:rFonts w:cstheme="minorHAnsi"/>
              </w:rPr>
              <w:t xml:space="preserve"> czynności faktycznych wobec Zamawiającego (tzw. „lidera konsorcjum”),</w:t>
            </w:r>
          </w:p>
          <w:p w:rsidR="00C0081B" w:rsidRPr="00C0081B" w:rsidRDefault="00C0081B" w:rsidP="00C0081B">
            <w:pPr>
              <w:spacing w:after="0" w:line="240" w:lineRule="auto"/>
              <w:jc w:val="both"/>
              <w:rPr>
                <w:rFonts w:cstheme="minorHAnsi"/>
              </w:rPr>
            </w:pPr>
            <w:r w:rsidRPr="00C0081B">
              <w:rPr>
                <w:rFonts w:cstheme="minorHAnsi"/>
              </w:rPr>
              <w:t>-zakaz rozwiązania umowy konsorcjum poprzez jakiekolwiek działanie stron konsorcjum do chwili ustania okresów rękojmi i gwarancji,</w:t>
            </w:r>
          </w:p>
          <w:p w:rsidR="00C0081B" w:rsidRPr="00C0081B" w:rsidRDefault="00C0081B" w:rsidP="00C0081B">
            <w:pPr>
              <w:spacing w:after="0" w:line="240" w:lineRule="auto"/>
              <w:jc w:val="both"/>
              <w:rPr>
                <w:rFonts w:cstheme="minorHAnsi"/>
              </w:rPr>
            </w:pPr>
            <w:r w:rsidRPr="00C0081B">
              <w:rPr>
                <w:rFonts w:cstheme="minorHAnsi"/>
              </w:rPr>
              <w:t>-zakaz zmiany uczestników konsorcjum.</w:t>
            </w:r>
          </w:p>
        </w:tc>
      </w:tr>
      <w:tr w:rsidR="00C0081B" w:rsidRPr="00C0081B" w:rsidTr="005F0D98">
        <w:tc>
          <w:tcPr>
            <w:tcW w:w="551" w:type="dxa"/>
            <w:gridSpan w:val="2"/>
          </w:tcPr>
          <w:p w:rsidR="00C0081B" w:rsidRPr="00C0081B" w:rsidRDefault="00C0081B" w:rsidP="00C0081B">
            <w:pPr>
              <w:spacing w:after="0" w:line="240" w:lineRule="auto"/>
              <w:jc w:val="both"/>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6</w:t>
            </w:r>
          </w:p>
          <w:p w:rsidR="00C0081B" w:rsidRPr="00C0081B" w:rsidRDefault="00C0081B" w:rsidP="00C0081B">
            <w:pPr>
              <w:spacing w:after="0" w:line="240" w:lineRule="auto"/>
              <w:jc w:val="both"/>
              <w:rPr>
                <w:rFonts w:cstheme="minorHAnsi"/>
                <w:b/>
                <w:bCs/>
              </w:rPr>
            </w:pPr>
          </w:p>
        </w:tc>
        <w:tc>
          <w:tcPr>
            <w:tcW w:w="9458" w:type="dxa"/>
            <w:gridSpan w:val="5"/>
            <w:vAlign w:val="center"/>
          </w:tcPr>
          <w:p w:rsidR="00C0081B" w:rsidRPr="00C0081B" w:rsidRDefault="00C0081B" w:rsidP="0008087F">
            <w:pPr>
              <w:spacing w:after="0" w:line="240" w:lineRule="auto"/>
              <w:jc w:val="both"/>
              <w:rPr>
                <w:rFonts w:cstheme="minorHAnsi"/>
                <w:b/>
                <w:bCs/>
              </w:rPr>
            </w:pPr>
            <w:r w:rsidRPr="00C0081B">
              <w:rPr>
                <w:rFonts w:cstheme="minorHAnsi"/>
                <w:b/>
                <w:bCs/>
              </w:rPr>
              <w:t xml:space="preserve">WYKAZ OŚWIADCZEŃ I DOKUMENTÓW POTWIERDZAJĄCYCH SPEŁNIANIE WARUNKÓW UDZIAŁU </w:t>
            </w:r>
            <w:r w:rsidR="00E57CAE">
              <w:rPr>
                <w:rFonts w:cstheme="minorHAnsi"/>
                <w:b/>
                <w:bCs/>
              </w:rPr>
              <w:br/>
            </w:r>
            <w:r w:rsidRPr="00C0081B">
              <w:rPr>
                <w:rFonts w:cstheme="minorHAnsi"/>
                <w:b/>
                <w:bCs/>
              </w:rPr>
              <w:t>W POSTĘPOWANIU</w:t>
            </w:r>
            <w:r w:rsidR="006E3D91">
              <w:rPr>
                <w:rFonts w:cstheme="minorHAnsi"/>
                <w:b/>
                <w:bCs/>
              </w:rPr>
              <w:t xml:space="preserve"> </w:t>
            </w:r>
          </w:p>
        </w:tc>
      </w:tr>
      <w:tr w:rsidR="00AD68BD" w:rsidRPr="00975FFD" w:rsidTr="00AD68BD">
        <w:trPr>
          <w:trHeight w:val="850"/>
        </w:trPr>
        <w:tc>
          <w:tcPr>
            <w:tcW w:w="538" w:type="dxa"/>
          </w:tcPr>
          <w:p w:rsidR="00AD68BD" w:rsidRPr="00975FFD" w:rsidRDefault="00AD68BD" w:rsidP="00AD68BD">
            <w:pPr>
              <w:spacing w:after="0" w:line="240" w:lineRule="auto"/>
              <w:jc w:val="center"/>
              <w:rPr>
                <w:rFonts w:cstheme="minorHAnsi"/>
              </w:rPr>
            </w:pPr>
            <w:r>
              <w:rPr>
                <w:rFonts w:cstheme="minorHAnsi"/>
              </w:rPr>
              <w:t>6.1</w:t>
            </w:r>
          </w:p>
        </w:tc>
        <w:tc>
          <w:tcPr>
            <w:tcW w:w="9471" w:type="dxa"/>
            <w:gridSpan w:val="6"/>
          </w:tcPr>
          <w:p w:rsidR="00AD68BD" w:rsidRPr="00315875" w:rsidRDefault="00AD68BD" w:rsidP="00AD68BD">
            <w:pPr>
              <w:spacing w:after="0" w:line="240" w:lineRule="auto"/>
              <w:jc w:val="both"/>
              <w:rPr>
                <w:rFonts w:cstheme="minorHAnsi"/>
              </w:rPr>
            </w:pPr>
            <w:r w:rsidRPr="00315875">
              <w:rPr>
                <w:rFonts w:cstheme="minorHAnsi"/>
              </w:rPr>
              <w:t xml:space="preserve">Na podstawie art. 26 ust. 2 ustawy </w:t>
            </w:r>
            <w:proofErr w:type="spellStart"/>
            <w:r w:rsidRPr="00315875">
              <w:rPr>
                <w:rFonts w:cstheme="minorHAnsi"/>
              </w:rPr>
              <w:t>Pzp</w:t>
            </w:r>
            <w:proofErr w:type="spellEnd"/>
            <w:r>
              <w:rPr>
                <w:rFonts w:cstheme="minorHAnsi"/>
              </w:rPr>
              <w:t>,</w:t>
            </w:r>
            <w:r w:rsidRPr="00315875">
              <w:rPr>
                <w:rFonts w:cstheme="minorHAnsi"/>
              </w:rPr>
              <w:t xml:space="preserve"> Zamawiający wezwie wykonawcę którego oferta zostanie najwyżej oceniona na podstawie kryteriów wyboru oferty najkorzystniejszej określonych w pkt. 13, </w:t>
            </w:r>
            <w:r w:rsidRPr="00315875">
              <w:rPr>
                <w:rFonts w:cstheme="minorHAnsi"/>
              </w:rPr>
              <w:br/>
              <w:t xml:space="preserve">do złożenia w wyznaczonym, nie krótszym niż </w:t>
            </w:r>
            <w:r w:rsidRPr="00315875">
              <w:rPr>
                <w:rFonts w:cstheme="minorHAnsi"/>
                <w:b/>
              </w:rPr>
              <w:t>5 dni</w:t>
            </w:r>
            <w:r w:rsidRPr="00315875">
              <w:rPr>
                <w:rFonts w:cstheme="minorHAnsi"/>
              </w:rPr>
              <w:t xml:space="preserve"> terminie, aktualnych na dzień złożenia, oświadczeń/dokumentów potwierdzających okoliczności, o których mowa w:</w:t>
            </w:r>
          </w:p>
          <w:p w:rsidR="00AD68BD" w:rsidRPr="00315875" w:rsidRDefault="00AD68BD" w:rsidP="00AD68BD">
            <w:pPr>
              <w:numPr>
                <w:ilvl w:val="0"/>
                <w:numId w:val="2"/>
              </w:numPr>
              <w:spacing w:after="0" w:line="240" w:lineRule="auto"/>
              <w:jc w:val="both"/>
              <w:rPr>
                <w:rFonts w:cstheme="minorHAnsi"/>
              </w:rPr>
            </w:pPr>
            <w:r w:rsidRPr="00315875">
              <w:rPr>
                <w:rFonts w:cstheme="minorHAnsi"/>
              </w:rPr>
              <w:t>w pkt. 5.2 SIWZ – dotyczy odpowiednich oświadczeń jeżeli wystąpią: okoliczności związane z powołaniem się na zasoby innych podmiotów lub wspólnego ubiegania się o  zamówienie,</w:t>
            </w:r>
          </w:p>
          <w:p w:rsidR="00AD68BD" w:rsidRPr="00315875" w:rsidRDefault="00AD68BD" w:rsidP="00AD68BD">
            <w:pPr>
              <w:pStyle w:val="Akapitzlist"/>
              <w:numPr>
                <w:ilvl w:val="0"/>
                <w:numId w:val="2"/>
              </w:numPr>
              <w:spacing w:after="0" w:line="240" w:lineRule="auto"/>
              <w:contextualSpacing w:val="0"/>
              <w:jc w:val="both"/>
              <w:rPr>
                <w:rFonts w:cstheme="minorHAnsi"/>
              </w:rPr>
            </w:pPr>
            <w:r w:rsidRPr="00315875">
              <w:rPr>
                <w:rFonts w:cstheme="minorHAnsi"/>
              </w:rPr>
              <w:t xml:space="preserve">w pkt. 5.3.1) SIWZ – </w:t>
            </w:r>
            <w:r>
              <w:rPr>
                <w:rFonts w:cstheme="minorHAnsi"/>
              </w:rPr>
              <w:t>w zakresie wymaganych uprawnień</w:t>
            </w:r>
            <w:r w:rsidRPr="00315875">
              <w:rPr>
                <w:rFonts w:cstheme="minorHAnsi"/>
              </w:rPr>
              <w:t xml:space="preserve"> </w:t>
            </w:r>
            <w:r w:rsidRPr="0008087F">
              <w:rPr>
                <w:rFonts w:cstheme="minorHAnsi"/>
                <w:b/>
                <w:u w:val="single"/>
              </w:rPr>
              <w:t>– Część</w:t>
            </w:r>
            <w:r>
              <w:rPr>
                <w:rFonts w:cstheme="minorHAnsi"/>
                <w:b/>
                <w:u w:val="single"/>
              </w:rPr>
              <w:t xml:space="preserve"> nr</w:t>
            </w:r>
            <w:r w:rsidRPr="0008087F">
              <w:rPr>
                <w:rFonts w:cstheme="minorHAnsi"/>
                <w:b/>
                <w:u w:val="single"/>
              </w:rPr>
              <w:t xml:space="preserve"> 5</w:t>
            </w:r>
            <w:r>
              <w:rPr>
                <w:rFonts w:cstheme="minorHAnsi"/>
              </w:rPr>
              <w:t>.</w:t>
            </w:r>
          </w:p>
          <w:p w:rsidR="00AD68BD" w:rsidRPr="00975FFD" w:rsidRDefault="00AD68BD" w:rsidP="00AD68BD">
            <w:pPr>
              <w:spacing w:after="0" w:line="240" w:lineRule="auto"/>
              <w:jc w:val="both"/>
              <w:rPr>
                <w:rFonts w:cstheme="minorHAnsi"/>
              </w:rPr>
            </w:pPr>
            <w:r w:rsidRPr="00315875">
              <w:rPr>
                <w:rFonts w:cstheme="minorHAnsi"/>
              </w:rPr>
              <w:t>Szczegółowe warunki dotyczące oświadczeń i dokumentów oraz termin ich złożenia Zamawiający określi w  przesłanych wezwaniach.</w:t>
            </w:r>
          </w:p>
        </w:tc>
      </w:tr>
      <w:tr w:rsidR="00C0081B" w:rsidRPr="00C0081B" w:rsidTr="0008087F">
        <w:trPr>
          <w:trHeight w:val="606"/>
        </w:trPr>
        <w:tc>
          <w:tcPr>
            <w:tcW w:w="551" w:type="dxa"/>
            <w:gridSpan w:val="2"/>
          </w:tcPr>
          <w:p w:rsidR="00C0081B" w:rsidRPr="00C0081B" w:rsidRDefault="00C0081B" w:rsidP="00C0081B">
            <w:pPr>
              <w:spacing w:after="0" w:line="240" w:lineRule="auto"/>
              <w:jc w:val="both"/>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7</w:t>
            </w:r>
          </w:p>
          <w:p w:rsidR="00C0081B" w:rsidRPr="00C0081B" w:rsidRDefault="00C0081B" w:rsidP="00C0081B">
            <w:pPr>
              <w:spacing w:after="0" w:line="240" w:lineRule="auto"/>
              <w:jc w:val="both"/>
              <w:rPr>
                <w:rFonts w:cstheme="minorHAnsi"/>
                <w:b/>
                <w:bCs/>
              </w:rPr>
            </w:pPr>
          </w:p>
        </w:tc>
        <w:tc>
          <w:tcPr>
            <w:tcW w:w="9458" w:type="dxa"/>
            <w:gridSpan w:val="5"/>
            <w:vAlign w:val="center"/>
          </w:tcPr>
          <w:p w:rsidR="00C0081B" w:rsidRPr="00C0081B" w:rsidRDefault="00C0081B" w:rsidP="006F0E78">
            <w:pPr>
              <w:spacing w:after="0" w:line="240" w:lineRule="auto"/>
              <w:rPr>
                <w:rFonts w:cstheme="minorHAnsi"/>
                <w:b/>
                <w:bCs/>
              </w:rPr>
            </w:pPr>
            <w:r w:rsidRPr="00C0081B">
              <w:rPr>
                <w:rFonts w:cstheme="minorHAnsi"/>
                <w:b/>
                <w:bCs/>
              </w:rPr>
              <w:t>INFORMACJE O SPOSOBIE PO</w:t>
            </w:r>
            <w:r w:rsidR="0008087F">
              <w:rPr>
                <w:rFonts w:cstheme="minorHAnsi"/>
                <w:b/>
                <w:bCs/>
              </w:rPr>
              <w:t xml:space="preserve">ROZUMIEWANIA SIĘ ZAMAWIAJĄCEGO </w:t>
            </w:r>
            <w:r w:rsidRPr="00C0081B">
              <w:rPr>
                <w:rFonts w:cstheme="minorHAnsi"/>
                <w:b/>
                <w:bCs/>
              </w:rPr>
              <w:t xml:space="preserve">Z WYKONAWCAMI, </w:t>
            </w:r>
            <w:r w:rsidR="0008087F">
              <w:rPr>
                <w:rFonts w:cstheme="minorHAnsi"/>
                <w:b/>
                <w:bCs/>
              </w:rPr>
              <w:t xml:space="preserve">A TAKŻE WSKAZANIA UPRAWNIONYCH </w:t>
            </w:r>
            <w:r w:rsidRPr="00C0081B">
              <w:rPr>
                <w:rFonts w:cstheme="minorHAnsi"/>
                <w:b/>
                <w:bCs/>
              </w:rPr>
              <w:t>DO POROZUMIEWANIA SIĘ Z WYKONAWCAMI</w:t>
            </w:r>
          </w:p>
        </w:tc>
      </w:tr>
      <w:tr w:rsidR="00C0081B" w:rsidRPr="00C0081B" w:rsidTr="005F0D98">
        <w:tc>
          <w:tcPr>
            <w:tcW w:w="551" w:type="dxa"/>
            <w:gridSpan w:val="2"/>
          </w:tcPr>
          <w:p w:rsidR="00C0081B" w:rsidRPr="00C0081B" w:rsidRDefault="00C0081B" w:rsidP="00C0081B">
            <w:pPr>
              <w:spacing w:after="0" w:line="240" w:lineRule="auto"/>
              <w:jc w:val="center"/>
              <w:rPr>
                <w:rFonts w:cstheme="minorHAnsi"/>
              </w:rPr>
            </w:pPr>
            <w:r w:rsidRPr="00C0081B">
              <w:rPr>
                <w:rFonts w:cstheme="minorHAnsi"/>
              </w:rPr>
              <w:t>7.1</w:t>
            </w:r>
          </w:p>
          <w:p w:rsidR="00C0081B" w:rsidRPr="00C0081B" w:rsidRDefault="00C0081B" w:rsidP="00C0081B">
            <w:pPr>
              <w:spacing w:after="0" w:line="240" w:lineRule="auto"/>
              <w:jc w:val="both"/>
              <w:rPr>
                <w:rFonts w:cstheme="minorHAnsi"/>
              </w:rPr>
            </w:pPr>
          </w:p>
          <w:p w:rsidR="00C0081B" w:rsidRPr="00C0081B" w:rsidRDefault="00C0081B" w:rsidP="00C0081B">
            <w:pPr>
              <w:spacing w:after="0" w:line="240" w:lineRule="auto"/>
              <w:jc w:val="both"/>
              <w:rPr>
                <w:rFonts w:cstheme="minorHAnsi"/>
              </w:rPr>
            </w:pPr>
          </w:p>
        </w:tc>
        <w:tc>
          <w:tcPr>
            <w:tcW w:w="9458" w:type="dxa"/>
            <w:gridSpan w:val="5"/>
          </w:tcPr>
          <w:p w:rsidR="00C0081B" w:rsidRPr="00C0081B" w:rsidRDefault="00C0081B" w:rsidP="00C0081B">
            <w:pPr>
              <w:spacing w:after="0" w:line="240" w:lineRule="auto"/>
              <w:jc w:val="both"/>
              <w:rPr>
                <w:rFonts w:cstheme="minorHAnsi"/>
              </w:rPr>
            </w:pPr>
            <w:r w:rsidRPr="00C0081B">
              <w:rPr>
                <w:rFonts w:cstheme="minorHAnsi"/>
              </w:rPr>
              <w:t xml:space="preserve">Stosownie do art. 15 ust 1 ustawy z dnia 22 czerwca 2016 r. o zmianie ustawy – Prawo zamówień publicznych oraz niektórych innych ustaw Zamawiający odstępuje od wymogu użycia środków komunikacji elektronicznej w komunikacji z Wykonawcami, a której mowa w art. </w:t>
            </w:r>
            <w:smartTag w:uri="urn:schemas-microsoft-com:office:smarttags" w:element="metricconverter">
              <w:smartTagPr>
                <w:attr w:name="ProductID" w:val="10 a"/>
              </w:smartTagPr>
              <w:r w:rsidRPr="00C0081B">
                <w:rPr>
                  <w:rFonts w:cstheme="minorHAnsi"/>
                </w:rPr>
                <w:t>10 a</w:t>
              </w:r>
            </w:smartTag>
            <w:r w:rsidRPr="00C0081B">
              <w:rPr>
                <w:rFonts w:cstheme="minorHAnsi"/>
              </w:rPr>
              <w:t xml:space="preserve"> ustawy </w:t>
            </w:r>
            <w:proofErr w:type="spellStart"/>
            <w:r w:rsidRPr="00C0081B">
              <w:rPr>
                <w:rFonts w:cstheme="minorHAnsi"/>
              </w:rPr>
              <w:t>Pzp</w:t>
            </w:r>
            <w:proofErr w:type="spellEnd"/>
            <w:r w:rsidRPr="00C0081B">
              <w:rPr>
                <w:rFonts w:cstheme="minorHAnsi"/>
              </w:rPr>
              <w:t>.</w:t>
            </w:r>
          </w:p>
        </w:tc>
      </w:tr>
      <w:tr w:rsidR="00975FFD" w:rsidRPr="00975FFD" w:rsidTr="005F0D98">
        <w:tc>
          <w:tcPr>
            <w:tcW w:w="551" w:type="dxa"/>
            <w:gridSpan w:val="2"/>
          </w:tcPr>
          <w:p w:rsidR="00C0081B" w:rsidRPr="00315875" w:rsidRDefault="00C0081B" w:rsidP="00C0081B">
            <w:pPr>
              <w:spacing w:after="0" w:line="240" w:lineRule="auto"/>
              <w:jc w:val="both"/>
              <w:rPr>
                <w:rFonts w:cstheme="minorHAnsi"/>
              </w:rPr>
            </w:pPr>
            <w:r w:rsidRPr="00975FFD">
              <w:rPr>
                <w:rFonts w:cstheme="minorHAnsi"/>
              </w:rPr>
              <w:t xml:space="preserve">  </w:t>
            </w:r>
            <w:r w:rsidRPr="00315875">
              <w:rPr>
                <w:rFonts w:cstheme="minorHAnsi"/>
              </w:rPr>
              <w:t>7.2</w:t>
            </w:r>
          </w:p>
        </w:tc>
        <w:tc>
          <w:tcPr>
            <w:tcW w:w="9458" w:type="dxa"/>
            <w:gridSpan w:val="5"/>
          </w:tcPr>
          <w:p w:rsidR="00C0081B" w:rsidRPr="00975FFD" w:rsidRDefault="00C0081B" w:rsidP="00765209">
            <w:pPr>
              <w:spacing w:after="0" w:line="240" w:lineRule="auto"/>
              <w:jc w:val="both"/>
              <w:rPr>
                <w:rFonts w:cstheme="minorHAnsi"/>
              </w:rPr>
            </w:pPr>
            <w:r w:rsidRPr="00315875">
              <w:rPr>
                <w:rFonts w:cstheme="minorHAnsi"/>
              </w:rPr>
              <w:t>Składanie ofert wraz z załącznikami oraz oświadczeń i dokumentów o kt</w:t>
            </w:r>
            <w:r w:rsidR="00E57CAE" w:rsidRPr="00315875">
              <w:rPr>
                <w:rFonts w:cstheme="minorHAnsi"/>
              </w:rPr>
              <w:t xml:space="preserve">órych mowa w </w:t>
            </w:r>
            <w:r w:rsidR="00D300B6" w:rsidRPr="00315875">
              <w:rPr>
                <w:rFonts w:cstheme="minorHAnsi"/>
              </w:rPr>
              <w:t>pk</w:t>
            </w:r>
            <w:r w:rsidR="009B07AF" w:rsidRPr="00315875">
              <w:rPr>
                <w:rFonts w:cstheme="minorHAnsi"/>
              </w:rPr>
              <w:t xml:space="preserve">t. 5.2, </w:t>
            </w:r>
            <w:r w:rsidR="00765209">
              <w:rPr>
                <w:rFonts w:cstheme="minorHAnsi"/>
              </w:rPr>
              <w:t xml:space="preserve">5.3, </w:t>
            </w:r>
            <w:r w:rsidR="009B07AF" w:rsidRPr="00315875">
              <w:rPr>
                <w:rFonts w:cstheme="minorHAnsi"/>
              </w:rPr>
              <w:t>5.4</w:t>
            </w:r>
            <w:r w:rsidR="00765209">
              <w:rPr>
                <w:rFonts w:cstheme="minorHAnsi"/>
              </w:rPr>
              <w:t>, 5.5</w:t>
            </w:r>
            <w:r w:rsidR="009B07AF" w:rsidRPr="00315875">
              <w:rPr>
                <w:rFonts w:cstheme="minorHAnsi"/>
              </w:rPr>
              <w:t xml:space="preserve"> </w:t>
            </w:r>
            <w:r w:rsidR="00765209">
              <w:rPr>
                <w:rFonts w:cstheme="minorHAnsi"/>
              </w:rPr>
              <w:t xml:space="preserve">i 6 </w:t>
            </w:r>
            <w:r w:rsidRPr="00315875">
              <w:rPr>
                <w:rFonts w:cstheme="minorHAnsi"/>
              </w:rPr>
              <w:t>SIWZ, w tym składania oświadczeń i dokumentów na wezwanie  w trybie art. 26 ust. 3 ustawy PZP, odbywa się za pośrednictwem operatora pocztowego w rozumieniu ustawy z dnia 23 listopada 2012 r. – Prawo pocztowe, osobiście lub za pośrednictwem posłańca.</w:t>
            </w:r>
          </w:p>
        </w:tc>
      </w:tr>
      <w:tr w:rsidR="00C0081B" w:rsidRPr="00C0081B" w:rsidTr="005F0D98">
        <w:tc>
          <w:tcPr>
            <w:tcW w:w="551" w:type="dxa"/>
            <w:gridSpan w:val="2"/>
          </w:tcPr>
          <w:p w:rsidR="00C0081B" w:rsidRPr="00C0081B" w:rsidRDefault="00C0081B" w:rsidP="00C0081B">
            <w:pPr>
              <w:spacing w:after="0" w:line="240" w:lineRule="auto"/>
              <w:jc w:val="center"/>
              <w:rPr>
                <w:rFonts w:cstheme="minorHAnsi"/>
              </w:rPr>
            </w:pPr>
            <w:r w:rsidRPr="00C0081B">
              <w:rPr>
                <w:rFonts w:cstheme="minorHAnsi"/>
              </w:rPr>
              <w:t>7.3</w:t>
            </w:r>
          </w:p>
        </w:tc>
        <w:tc>
          <w:tcPr>
            <w:tcW w:w="9458" w:type="dxa"/>
            <w:gridSpan w:val="5"/>
          </w:tcPr>
          <w:p w:rsidR="00C0081B" w:rsidRPr="00C0081B" w:rsidRDefault="00C0081B" w:rsidP="00C0081B">
            <w:pPr>
              <w:widowControl w:val="0"/>
              <w:suppressAutoHyphens/>
              <w:spacing w:after="0" w:line="240" w:lineRule="auto"/>
              <w:jc w:val="both"/>
              <w:rPr>
                <w:rFonts w:eastAsia="Times New Roman" w:cstheme="minorHAnsi"/>
                <w:lang w:eastAsia="pl-PL"/>
              </w:rPr>
            </w:pPr>
            <w:r w:rsidRPr="00C0081B">
              <w:rPr>
                <w:rFonts w:eastAsia="Times New Roman" w:cstheme="minorHAnsi"/>
                <w:lang w:eastAsia="pl-PL"/>
              </w:rPr>
              <w:t xml:space="preserve">Inne zawiadomienia, oświadczenia, wnioski oraz informacje nie wymienione w pkt. 7.2. SIWZ Zamawiający i Wykonawcy mogą przekazywać pisemnie, faksem oraz drogą elektroniczną przekazując </w:t>
            </w:r>
            <w:r w:rsidRPr="00C0081B">
              <w:rPr>
                <w:rFonts w:eastAsia="Times New Roman" w:cstheme="minorHAnsi"/>
                <w:lang w:eastAsia="pl-PL"/>
              </w:rPr>
              <w:lastRenderedPageBreak/>
              <w:t xml:space="preserve">skan korespondencji na adres: </w:t>
            </w:r>
            <w:hyperlink r:id="rId10" w:history="1">
              <w:r w:rsidRPr="00C0081B">
                <w:rPr>
                  <w:rFonts w:eastAsia="Times New Roman" w:cstheme="minorHAnsi"/>
                  <w:color w:val="000080"/>
                  <w:u w:val="single"/>
                  <w:lang w:eastAsia="pl-PL"/>
                </w:rPr>
                <w:t>zam.pub@sgsp.edu.pl</w:t>
              </w:r>
            </w:hyperlink>
            <w:r w:rsidR="00E57CAE">
              <w:rPr>
                <w:rFonts w:eastAsia="Times New Roman" w:cstheme="minorHAnsi"/>
                <w:color w:val="000080"/>
                <w:u w:val="single"/>
                <w:lang w:eastAsia="pl-PL"/>
              </w:rPr>
              <w:t>.</w:t>
            </w:r>
            <w:r w:rsidRPr="00C0081B">
              <w:rPr>
                <w:rFonts w:eastAsia="Times New Roman" w:cstheme="minorHAnsi"/>
                <w:lang w:eastAsia="pl-PL"/>
              </w:rPr>
              <w:t xml:space="preserve"> </w:t>
            </w:r>
          </w:p>
          <w:p w:rsidR="00C0081B" w:rsidRPr="00C0081B" w:rsidRDefault="00C0081B" w:rsidP="00C0081B">
            <w:pPr>
              <w:widowControl w:val="0"/>
              <w:suppressAutoHyphens/>
              <w:spacing w:after="0" w:line="240" w:lineRule="auto"/>
              <w:jc w:val="both"/>
              <w:rPr>
                <w:rFonts w:eastAsia="Times New Roman" w:cstheme="minorHAnsi"/>
                <w:lang w:eastAsia="pl-PL"/>
              </w:rPr>
            </w:pPr>
            <w:r w:rsidRPr="00C0081B">
              <w:rPr>
                <w:rFonts w:eastAsia="Times New Roman" w:cstheme="minorHAnsi"/>
                <w:lang w:eastAsia="pl-PL"/>
              </w:rPr>
              <w:t xml:space="preserve">W takim przypadku wymagają na żądanie każdej ze stron potwierdzenia faktu </w:t>
            </w:r>
            <w:r w:rsidRPr="00C0081B">
              <w:rPr>
                <w:rFonts w:eastAsia="Times New Roman" w:cstheme="minorHAnsi"/>
                <w:lang w:eastAsia="pl-PL"/>
              </w:rPr>
              <w:br/>
              <w:t>ich otrzymania. W niniejszym postępowaniu Zamawiający wymaga takich potwierdzeń.</w:t>
            </w:r>
          </w:p>
          <w:p w:rsidR="00C0081B" w:rsidRPr="00C0081B" w:rsidRDefault="00C0081B" w:rsidP="00C0081B">
            <w:pPr>
              <w:widowControl w:val="0"/>
              <w:suppressAutoHyphens/>
              <w:spacing w:after="0" w:line="240" w:lineRule="auto"/>
              <w:jc w:val="both"/>
              <w:rPr>
                <w:rFonts w:eastAsia="Times New Roman" w:cstheme="minorHAnsi"/>
                <w:lang w:eastAsia="pl-PL"/>
              </w:rPr>
            </w:pPr>
            <w:r w:rsidRPr="00C0081B">
              <w:rPr>
                <w:rFonts w:eastAsia="Times New Roman" w:cstheme="minorHAnsi"/>
                <w:lang w:eastAsia="pl-PL"/>
              </w:rPr>
              <w:t>W przypadku niedopełnienia obowiązku w zakresie potwierdzania otrzymania korespondencji faksem, za skuteczne powiadomienie stron przyjmuje się wydruk z systemu rejestrującego faks nawiązującego połączenie.</w:t>
            </w:r>
          </w:p>
        </w:tc>
      </w:tr>
      <w:tr w:rsidR="00C0081B" w:rsidRPr="00C0081B" w:rsidTr="005F0D98">
        <w:tc>
          <w:tcPr>
            <w:tcW w:w="551" w:type="dxa"/>
            <w:gridSpan w:val="2"/>
          </w:tcPr>
          <w:p w:rsidR="00C0081B" w:rsidRPr="00C0081B" w:rsidRDefault="00C0081B" w:rsidP="00C0081B">
            <w:pPr>
              <w:spacing w:after="0" w:line="240" w:lineRule="auto"/>
              <w:jc w:val="center"/>
              <w:rPr>
                <w:rFonts w:cstheme="minorHAnsi"/>
              </w:rPr>
            </w:pPr>
            <w:r w:rsidRPr="00C0081B">
              <w:rPr>
                <w:rFonts w:cstheme="minorHAnsi"/>
              </w:rPr>
              <w:lastRenderedPageBreak/>
              <w:t>7.4</w:t>
            </w:r>
          </w:p>
        </w:tc>
        <w:tc>
          <w:tcPr>
            <w:tcW w:w="9458" w:type="dxa"/>
            <w:gridSpan w:val="5"/>
          </w:tcPr>
          <w:p w:rsidR="00C0081B" w:rsidRPr="00C0081B" w:rsidRDefault="00C0081B" w:rsidP="00C0081B">
            <w:pPr>
              <w:spacing w:after="0" w:line="240" w:lineRule="auto"/>
              <w:jc w:val="both"/>
              <w:rPr>
                <w:rFonts w:cstheme="minorHAnsi"/>
              </w:rPr>
            </w:pPr>
            <w:r w:rsidRPr="00C0081B">
              <w:rPr>
                <w:rFonts w:cstheme="minorHAnsi"/>
              </w:rPr>
              <w:t xml:space="preserve">Jeżeli wniosek od Wykonawcy o wyjaśnienie treści SIWZ wpłynie do Zamawiającego </w:t>
            </w:r>
            <w:r w:rsidRPr="00C0081B">
              <w:rPr>
                <w:rFonts w:cstheme="minorHAnsi"/>
              </w:rPr>
              <w:br/>
              <w:t xml:space="preserve">nie później niż do końca dnia, w którym upłynie połowa terminu składania ofert, licząc </w:t>
            </w:r>
            <w:r w:rsidRPr="00C0081B">
              <w:rPr>
                <w:rFonts w:cstheme="minorHAnsi"/>
              </w:rPr>
              <w:br/>
              <w:t xml:space="preserve">od daty otrzymania zaproszenia, Zamawiający udzieli wyjaśnień niezwłocznie, jednak </w:t>
            </w:r>
            <w:r w:rsidRPr="00C0081B">
              <w:rPr>
                <w:rFonts w:cstheme="minorHAnsi"/>
              </w:rPr>
              <w:br/>
              <w:t>nie później niż na 2 dni przed upływem terminu składania ofert. Procedurę postępowania określa art. 38 ustawy PZP.</w:t>
            </w:r>
          </w:p>
        </w:tc>
      </w:tr>
      <w:tr w:rsidR="00C0081B" w:rsidRPr="00C0081B" w:rsidTr="005F0D98">
        <w:trPr>
          <w:trHeight w:val="1975"/>
        </w:trPr>
        <w:tc>
          <w:tcPr>
            <w:tcW w:w="551" w:type="dxa"/>
            <w:gridSpan w:val="2"/>
          </w:tcPr>
          <w:p w:rsidR="00C0081B" w:rsidRPr="00C0081B" w:rsidRDefault="00C0081B" w:rsidP="00C0081B">
            <w:pPr>
              <w:spacing w:after="0" w:line="240" w:lineRule="auto"/>
              <w:jc w:val="center"/>
              <w:rPr>
                <w:rFonts w:cstheme="minorHAnsi"/>
              </w:rPr>
            </w:pPr>
            <w:r w:rsidRPr="00C0081B">
              <w:rPr>
                <w:rFonts w:cstheme="minorHAnsi"/>
              </w:rPr>
              <w:t>7.5</w:t>
            </w:r>
          </w:p>
        </w:tc>
        <w:tc>
          <w:tcPr>
            <w:tcW w:w="9458" w:type="dxa"/>
            <w:gridSpan w:val="5"/>
          </w:tcPr>
          <w:p w:rsidR="00C0081B" w:rsidRPr="00C0081B" w:rsidRDefault="00C0081B" w:rsidP="00C0081B">
            <w:pPr>
              <w:spacing w:after="0" w:line="240" w:lineRule="auto"/>
              <w:jc w:val="both"/>
              <w:rPr>
                <w:rFonts w:cstheme="minorHAnsi"/>
              </w:rPr>
            </w:pPr>
            <w:r w:rsidRPr="00C0081B">
              <w:rPr>
                <w:rFonts w:cstheme="minorHAnsi"/>
              </w:rPr>
              <w:t xml:space="preserve">Przepisy ustawy PZP nie pozwalają na jakikolwiek inny kontakt z Zamawiającym </w:t>
            </w:r>
            <w:r w:rsidRPr="00C0081B">
              <w:rPr>
                <w:rFonts w:cstheme="minorHAnsi"/>
              </w:rPr>
              <w:br/>
              <w:t xml:space="preserve">od wskazanego w pkt. 7.2, 7.3 i 7.4 SIWZ. Oznacza to, że Zamawiający na etapie </w:t>
            </w:r>
            <w:r w:rsidRPr="00C0081B">
              <w:rPr>
                <w:rFonts w:cstheme="minorHAnsi"/>
              </w:rPr>
              <w:br/>
              <w:t>do zakończenia procedury postępowania nie będzie reagował na inne formy kontaktowania się z nim, w</w:t>
            </w:r>
            <w:r w:rsidR="006F0E78">
              <w:rPr>
                <w:rFonts w:cstheme="minorHAnsi"/>
              </w:rPr>
              <w:t> </w:t>
            </w:r>
            <w:r w:rsidRPr="00C0081B">
              <w:rPr>
                <w:rFonts w:cstheme="minorHAnsi"/>
              </w:rPr>
              <w:t xml:space="preserve"> szczególności na kontakt telefoniczny lub / i osobisty w swojej siedzibie.</w:t>
            </w:r>
          </w:p>
          <w:p w:rsidR="00F90A47" w:rsidRDefault="00C0081B" w:rsidP="00C0081B">
            <w:pPr>
              <w:spacing w:after="0" w:line="240" w:lineRule="auto"/>
              <w:jc w:val="both"/>
              <w:rPr>
                <w:rFonts w:cstheme="minorHAnsi"/>
              </w:rPr>
            </w:pPr>
            <w:r w:rsidRPr="00C0081B">
              <w:rPr>
                <w:rFonts w:cstheme="minorHAnsi"/>
              </w:rPr>
              <w:t>Uprawnionymi do przygotowania stanowiska  Zamawiającego  na zasadach p</w:t>
            </w:r>
            <w:r w:rsidR="00F90A47">
              <w:rPr>
                <w:rFonts w:cstheme="minorHAnsi"/>
              </w:rPr>
              <w:t>orozumiewania się jak wyżej są:</w:t>
            </w:r>
          </w:p>
          <w:p w:rsidR="00C0081B" w:rsidRPr="00C0081B" w:rsidRDefault="00DE1FB6" w:rsidP="00C0081B">
            <w:pPr>
              <w:spacing w:after="0" w:line="240" w:lineRule="auto"/>
              <w:jc w:val="both"/>
              <w:rPr>
                <w:rFonts w:cstheme="minorHAnsi"/>
              </w:rPr>
            </w:pPr>
            <w:r>
              <w:rPr>
                <w:rFonts w:cstheme="minorHAnsi"/>
              </w:rPr>
              <w:t xml:space="preserve">- </w:t>
            </w:r>
            <w:r w:rsidR="00C0081B" w:rsidRPr="00C0081B">
              <w:rPr>
                <w:rFonts w:cstheme="minorHAnsi"/>
              </w:rPr>
              <w:t>w kwestiach formal</w:t>
            </w:r>
            <w:r w:rsidR="00F90A47">
              <w:rPr>
                <w:rFonts w:cstheme="minorHAnsi"/>
              </w:rPr>
              <w:t>nych Dział Zamówień Publicznych</w:t>
            </w:r>
            <w:r w:rsidR="00DD31D1">
              <w:rPr>
                <w:rFonts w:cstheme="minorHAnsi"/>
              </w:rPr>
              <w:t xml:space="preserve"> –</w:t>
            </w:r>
            <w:r w:rsidR="00F90A47">
              <w:rPr>
                <w:rFonts w:cstheme="minorHAnsi"/>
              </w:rPr>
              <w:t xml:space="preserve"> </w:t>
            </w:r>
            <w:r w:rsidR="00DD31D1">
              <w:rPr>
                <w:rFonts w:cstheme="minorHAnsi"/>
              </w:rPr>
              <w:t>Ewa Grodek</w:t>
            </w:r>
            <w:r w:rsidR="00F90A47">
              <w:rPr>
                <w:rFonts w:cstheme="minorHAnsi"/>
              </w:rPr>
              <w:t xml:space="preserve"> 22-561-76-94</w:t>
            </w:r>
          </w:p>
          <w:p w:rsidR="00F90A47" w:rsidRPr="00C0081B" w:rsidRDefault="00C0081B" w:rsidP="00F90A47">
            <w:pPr>
              <w:spacing w:after="0" w:line="240" w:lineRule="auto"/>
              <w:jc w:val="both"/>
              <w:rPr>
                <w:rFonts w:cstheme="minorHAnsi"/>
              </w:rPr>
            </w:pPr>
            <w:r w:rsidRPr="00C0081B">
              <w:rPr>
                <w:rFonts w:cstheme="minorHAnsi"/>
              </w:rPr>
              <w:t xml:space="preserve">- w kwestiach merytorycznych </w:t>
            </w:r>
            <w:r w:rsidR="00DD31D1">
              <w:rPr>
                <w:rFonts w:cstheme="minorHAnsi"/>
              </w:rPr>
              <w:t>Zespół ds. Gospo</w:t>
            </w:r>
            <w:r w:rsidR="00DE1FB6">
              <w:rPr>
                <w:rFonts w:cstheme="minorHAnsi"/>
              </w:rPr>
              <w:t xml:space="preserve">darki Transportowej – Mateusz </w:t>
            </w:r>
            <w:proofErr w:type="spellStart"/>
            <w:r w:rsidR="00DE1FB6">
              <w:rPr>
                <w:rFonts w:cstheme="minorHAnsi"/>
              </w:rPr>
              <w:t>Ły</w:t>
            </w:r>
            <w:r w:rsidR="00DD31D1">
              <w:rPr>
                <w:rFonts w:cstheme="minorHAnsi"/>
              </w:rPr>
              <w:t>ś</w:t>
            </w:r>
            <w:proofErr w:type="spellEnd"/>
            <w:r w:rsidR="00F90A47">
              <w:rPr>
                <w:rFonts w:cstheme="minorHAnsi"/>
              </w:rPr>
              <w:t xml:space="preserve"> 22-561-7</w:t>
            </w:r>
            <w:r w:rsidR="009E64FD">
              <w:rPr>
                <w:rFonts w:cstheme="minorHAnsi"/>
              </w:rPr>
              <w:t>6</w:t>
            </w:r>
            <w:r w:rsidR="00F90A47">
              <w:rPr>
                <w:rFonts w:cstheme="minorHAnsi"/>
              </w:rPr>
              <w:t>-</w:t>
            </w:r>
            <w:r w:rsidR="00DD31D1">
              <w:rPr>
                <w:rFonts w:cstheme="minorHAnsi"/>
              </w:rPr>
              <w:t>8</w:t>
            </w:r>
            <w:r w:rsidR="009E64FD">
              <w:rPr>
                <w:rFonts w:cstheme="minorHAnsi"/>
              </w:rPr>
              <w:t>6</w:t>
            </w:r>
          </w:p>
          <w:p w:rsidR="00C0081B" w:rsidRPr="00C0081B" w:rsidRDefault="00C0081B" w:rsidP="00C0081B">
            <w:pPr>
              <w:spacing w:after="0" w:line="240" w:lineRule="auto"/>
              <w:jc w:val="both"/>
              <w:rPr>
                <w:rFonts w:cstheme="minorHAnsi"/>
              </w:rPr>
            </w:pPr>
          </w:p>
        </w:tc>
      </w:tr>
      <w:tr w:rsidR="00C0081B" w:rsidRPr="00C0081B" w:rsidTr="005F0D98">
        <w:tc>
          <w:tcPr>
            <w:tcW w:w="551" w:type="dxa"/>
            <w:gridSpan w:val="2"/>
            <w:tcBorders>
              <w:top w:val="single" w:sz="4" w:space="0" w:color="auto"/>
              <w:left w:val="single" w:sz="4" w:space="0" w:color="auto"/>
              <w:bottom w:val="single" w:sz="4" w:space="0" w:color="auto"/>
              <w:right w:val="single" w:sz="4" w:space="0" w:color="auto"/>
            </w:tcBorders>
          </w:tcPr>
          <w:p w:rsidR="00C0081B" w:rsidRPr="00C0081B" w:rsidRDefault="00C0081B" w:rsidP="00C0081B">
            <w:pPr>
              <w:spacing w:after="0" w:line="240" w:lineRule="auto"/>
              <w:jc w:val="center"/>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8</w:t>
            </w:r>
          </w:p>
          <w:p w:rsidR="00C0081B" w:rsidRPr="00C0081B" w:rsidRDefault="00C0081B" w:rsidP="00C0081B">
            <w:pPr>
              <w:spacing w:after="0" w:line="240" w:lineRule="auto"/>
              <w:jc w:val="center"/>
              <w:rPr>
                <w:rFonts w:cstheme="minorHAnsi"/>
                <w:b/>
                <w:bCs/>
              </w:rPr>
            </w:pPr>
          </w:p>
        </w:tc>
        <w:tc>
          <w:tcPr>
            <w:tcW w:w="9458" w:type="dxa"/>
            <w:gridSpan w:val="5"/>
            <w:tcBorders>
              <w:top w:val="single" w:sz="4" w:space="0" w:color="auto"/>
              <w:left w:val="single" w:sz="4" w:space="0" w:color="auto"/>
              <w:bottom w:val="single" w:sz="4" w:space="0" w:color="auto"/>
              <w:right w:val="single" w:sz="4" w:space="0" w:color="auto"/>
            </w:tcBorders>
            <w:vAlign w:val="center"/>
          </w:tcPr>
          <w:p w:rsidR="00C0081B" w:rsidRPr="00C0081B" w:rsidRDefault="00C0081B" w:rsidP="00C0081B">
            <w:pPr>
              <w:spacing w:after="0" w:line="240" w:lineRule="auto"/>
              <w:rPr>
                <w:rFonts w:cstheme="minorHAnsi"/>
                <w:b/>
                <w:bCs/>
              </w:rPr>
            </w:pPr>
            <w:r w:rsidRPr="00C0081B">
              <w:rPr>
                <w:rFonts w:cstheme="minorHAnsi"/>
                <w:b/>
                <w:bCs/>
              </w:rPr>
              <w:t>WYMAGANIA DOTYCZACE WADIUM</w:t>
            </w:r>
          </w:p>
        </w:tc>
      </w:tr>
      <w:tr w:rsidR="00184704" w:rsidRPr="00184704" w:rsidTr="005F0D98">
        <w:trPr>
          <w:trHeight w:val="274"/>
        </w:trPr>
        <w:tc>
          <w:tcPr>
            <w:tcW w:w="551" w:type="dxa"/>
            <w:gridSpan w:val="2"/>
          </w:tcPr>
          <w:p w:rsidR="00C0081B" w:rsidRPr="00184704" w:rsidRDefault="00C0081B" w:rsidP="00C0081B">
            <w:pPr>
              <w:keepNext/>
              <w:widowControl w:val="0"/>
              <w:suppressAutoHyphens/>
              <w:spacing w:after="120" w:line="240" w:lineRule="exact"/>
              <w:jc w:val="both"/>
              <w:rPr>
                <w:rFonts w:eastAsia="Calibri" w:cstheme="minorHAnsi"/>
              </w:rPr>
            </w:pPr>
            <w:r w:rsidRPr="00184704">
              <w:rPr>
                <w:rFonts w:eastAsia="Calibri" w:cstheme="minorHAnsi"/>
              </w:rPr>
              <w:t>8.1.</w:t>
            </w:r>
          </w:p>
        </w:tc>
        <w:tc>
          <w:tcPr>
            <w:tcW w:w="9458" w:type="dxa"/>
            <w:gridSpan w:val="5"/>
          </w:tcPr>
          <w:p w:rsidR="00C0081B" w:rsidRPr="00184704" w:rsidRDefault="00C0081B" w:rsidP="006F19B8">
            <w:pPr>
              <w:keepNext/>
              <w:widowControl w:val="0"/>
              <w:suppressAutoHyphens/>
              <w:spacing w:after="0" w:line="240" w:lineRule="auto"/>
              <w:jc w:val="both"/>
              <w:rPr>
                <w:rFonts w:eastAsia="Calibri" w:cstheme="minorHAnsi"/>
              </w:rPr>
            </w:pPr>
            <w:r w:rsidRPr="00184704">
              <w:rPr>
                <w:rFonts w:eastAsia="Calibri" w:cstheme="minorHAnsi"/>
              </w:rPr>
              <w:t>Zamawiający</w:t>
            </w:r>
            <w:r w:rsidR="00184704" w:rsidRPr="00184704">
              <w:rPr>
                <w:rFonts w:eastAsia="Calibri" w:cstheme="minorHAnsi"/>
              </w:rPr>
              <w:t xml:space="preserve"> nie</w:t>
            </w:r>
            <w:r w:rsidRPr="00184704">
              <w:rPr>
                <w:rFonts w:eastAsia="Calibri" w:cstheme="minorHAnsi"/>
              </w:rPr>
              <w:t xml:space="preserve"> wymaga wniesienia wadium</w:t>
            </w:r>
            <w:r w:rsidR="00184704" w:rsidRPr="00184704">
              <w:rPr>
                <w:rFonts w:eastAsia="Calibri" w:cstheme="minorHAnsi"/>
              </w:rPr>
              <w:t>.</w:t>
            </w:r>
            <w:r w:rsidRPr="00184704">
              <w:rPr>
                <w:rFonts w:eastAsia="Calibri" w:cstheme="minorHAnsi"/>
              </w:rPr>
              <w:t xml:space="preserve"> </w:t>
            </w:r>
          </w:p>
        </w:tc>
      </w:tr>
      <w:tr w:rsidR="00C0081B" w:rsidRPr="00C0081B" w:rsidTr="005F0D98">
        <w:tc>
          <w:tcPr>
            <w:tcW w:w="551" w:type="dxa"/>
            <w:gridSpan w:val="2"/>
          </w:tcPr>
          <w:p w:rsidR="00C0081B" w:rsidRPr="00C0081B" w:rsidRDefault="00C0081B" w:rsidP="00C0081B">
            <w:pPr>
              <w:spacing w:after="0" w:line="240" w:lineRule="auto"/>
              <w:jc w:val="both"/>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9</w:t>
            </w:r>
          </w:p>
          <w:p w:rsidR="00C0081B" w:rsidRPr="00C0081B" w:rsidRDefault="00C0081B" w:rsidP="00C0081B">
            <w:pPr>
              <w:spacing w:after="0" w:line="240" w:lineRule="auto"/>
              <w:jc w:val="both"/>
              <w:rPr>
                <w:rFonts w:cstheme="minorHAnsi"/>
                <w:b/>
                <w:bCs/>
              </w:rPr>
            </w:pPr>
          </w:p>
        </w:tc>
        <w:tc>
          <w:tcPr>
            <w:tcW w:w="9458" w:type="dxa"/>
            <w:gridSpan w:val="5"/>
            <w:vAlign w:val="center"/>
          </w:tcPr>
          <w:p w:rsidR="00C0081B" w:rsidRPr="00C0081B" w:rsidRDefault="00C0081B" w:rsidP="00C0081B">
            <w:pPr>
              <w:spacing w:after="0" w:line="240" w:lineRule="auto"/>
              <w:jc w:val="both"/>
              <w:rPr>
                <w:rFonts w:cstheme="minorHAnsi"/>
                <w:b/>
                <w:bCs/>
              </w:rPr>
            </w:pPr>
            <w:r w:rsidRPr="00C0081B">
              <w:rPr>
                <w:rFonts w:cstheme="minorHAnsi"/>
                <w:b/>
                <w:bCs/>
              </w:rPr>
              <w:t>TERIMIN ZWIĄZANIA OFERTĄ</w:t>
            </w:r>
          </w:p>
        </w:tc>
      </w:tr>
      <w:tr w:rsidR="00C0081B" w:rsidRPr="00C0081B" w:rsidTr="005F0D98">
        <w:trPr>
          <w:trHeight w:val="1266"/>
        </w:trPr>
        <w:tc>
          <w:tcPr>
            <w:tcW w:w="10009" w:type="dxa"/>
            <w:gridSpan w:val="7"/>
          </w:tcPr>
          <w:p w:rsidR="00C0081B" w:rsidRPr="00C0081B" w:rsidRDefault="00C0081B" w:rsidP="00C0081B">
            <w:pPr>
              <w:spacing w:after="0" w:line="240" w:lineRule="auto"/>
              <w:jc w:val="both"/>
              <w:rPr>
                <w:rFonts w:cstheme="minorHAnsi"/>
                <w:b/>
                <w:bCs/>
              </w:rPr>
            </w:pPr>
            <w:r w:rsidRPr="00C0081B">
              <w:rPr>
                <w:rFonts w:cstheme="minorHAnsi"/>
                <w:bCs/>
              </w:rPr>
              <w:t xml:space="preserve">Termin związania ofertą wynosi </w:t>
            </w:r>
            <w:r w:rsidRPr="00C0081B">
              <w:rPr>
                <w:rFonts w:cstheme="minorHAnsi"/>
                <w:b/>
                <w:bCs/>
              </w:rPr>
              <w:t>30 dni.</w:t>
            </w:r>
            <w:r w:rsidRPr="00C0081B">
              <w:rPr>
                <w:rFonts w:cstheme="minorHAnsi"/>
                <w:bCs/>
              </w:rPr>
              <w:t xml:space="preserve"> Bieg związania ofertą rozpoczyna się wraz z upływem terminu składania ofert. Wykonawca samodzielnie lub na wniosek Zamawiającego może przedłużyć termin związania ofertą. Zamawiający może tylko raz, co najmniej na 3 dni przed upływem terminu związania ofertą zwrócić się do</w:t>
            </w:r>
            <w:r w:rsidR="00FE13DF">
              <w:rPr>
                <w:rFonts w:cstheme="minorHAnsi"/>
                <w:bCs/>
              </w:rPr>
              <w:t> </w:t>
            </w:r>
            <w:r w:rsidRPr="00C0081B">
              <w:rPr>
                <w:rFonts w:cstheme="minorHAnsi"/>
                <w:bCs/>
              </w:rPr>
              <w:t xml:space="preserve"> Wykonawców o wyrażenie zgody na przedłużenie tego terminu, na okres </w:t>
            </w:r>
            <w:r w:rsidRPr="00E57CAE">
              <w:rPr>
                <w:rFonts w:cstheme="minorHAnsi"/>
                <w:b/>
                <w:bCs/>
              </w:rPr>
              <w:t>nie dłuższy niż 60 dni</w:t>
            </w:r>
            <w:r w:rsidRPr="00C0081B">
              <w:rPr>
                <w:rFonts w:cstheme="minorHAnsi"/>
                <w:bCs/>
              </w:rPr>
              <w:t>.</w:t>
            </w:r>
          </w:p>
        </w:tc>
      </w:tr>
      <w:tr w:rsidR="00C0081B" w:rsidRPr="00C0081B" w:rsidTr="005F0D98">
        <w:trPr>
          <w:trHeight w:val="680"/>
        </w:trPr>
        <w:tc>
          <w:tcPr>
            <w:tcW w:w="643" w:type="dxa"/>
            <w:gridSpan w:val="3"/>
          </w:tcPr>
          <w:p w:rsidR="00C0081B" w:rsidRPr="00C0081B" w:rsidRDefault="00C0081B" w:rsidP="00C0081B">
            <w:pPr>
              <w:spacing w:after="0" w:line="240" w:lineRule="auto"/>
              <w:jc w:val="both"/>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10</w:t>
            </w:r>
          </w:p>
          <w:p w:rsidR="00C0081B" w:rsidRPr="00C0081B" w:rsidRDefault="00C0081B" w:rsidP="00C0081B">
            <w:pPr>
              <w:spacing w:after="0" w:line="240" w:lineRule="auto"/>
              <w:jc w:val="both"/>
              <w:rPr>
                <w:rFonts w:cstheme="minorHAnsi"/>
                <w:b/>
                <w:bCs/>
              </w:rPr>
            </w:pPr>
          </w:p>
        </w:tc>
        <w:tc>
          <w:tcPr>
            <w:tcW w:w="9366" w:type="dxa"/>
            <w:gridSpan w:val="4"/>
            <w:vAlign w:val="center"/>
          </w:tcPr>
          <w:p w:rsidR="00C0081B" w:rsidRPr="00C0081B" w:rsidRDefault="00C0081B" w:rsidP="00C0081B">
            <w:pPr>
              <w:spacing w:after="0" w:line="240" w:lineRule="auto"/>
              <w:jc w:val="both"/>
              <w:rPr>
                <w:rFonts w:cstheme="minorHAnsi"/>
                <w:b/>
                <w:bCs/>
              </w:rPr>
            </w:pPr>
            <w:r w:rsidRPr="00C0081B">
              <w:rPr>
                <w:rFonts w:cstheme="minorHAnsi"/>
                <w:b/>
                <w:bCs/>
              </w:rPr>
              <w:t>OPIS SPOSOBU PRZYGOTOWANIA OFERT</w:t>
            </w:r>
          </w:p>
        </w:tc>
      </w:tr>
      <w:tr w:rsidR="00C0081B" w:rsidRPr="00C0081B" w:rsidTr="005F0D98">
        <w:tc>
          <w:tcPr>
            <w:tcW w:w="643" w:type="dxa"/>
            <w:gridSpan w:val="3"/>
          </w:tcPr>
          <w:p w:rsidR="00C0081B" w:rsidRPr="00C0081B" w:rsidRDefault="00C0081B" w:rsidP="00C0081B">
            <w:pPr>
              <w:spacing w:after="0" w:line="240" w:lineRule="auto"/>
              <w:jc w:val="both"/>
              <w:rPr>
                <w:rFonts w:cstheme="minorHAnsi"/>
              </w:rPr>
            </w:pPr>
            <w:r w:rsidRPr="00C0081B">
              <w:rPr>
                <w:rFonts w:cstheme="minorHAnsi"/>
              </w:rPr>
              <w:t>10.1</w:t>
            </w:r>
          </w:p>
        </w:tc>
        <w:tc>
          <w:tcPr>
            <w:tcW w:w="9366" w:type="dxa"/>
            <w:gridSpan w:val="4"/>
          </w:tcPr>
          <w:p w:rsidR="00C0081B" w:rsidRPr="00C0081B" w:rsidRDefault="00C0081B" w:rsidP="00C0081B">
            <w:pPr>
              <w:spacing w:after="0" w:line="240" w:lineRule="auto"/>
              <w:jc w:val="both"/>
              <w:rPr>
                <w:rFonts w:cstheme="minorHAnsi"/>
              </w:rPr>
            </w:pPr>
            <w:r w:rsidRPr="00C0081B">
              <w:rPr>
                <w:rFonts w:cstheme="minorHAnsi"/>
              </w:rPr>
              <w:t xml:space="preserve">1) Oferta musi być napisana w języku polskim trwałą i czytelną techniką. </w:t>
            </w:r>
          </w:p>
          <w:p w:rsidR="00C0081B" w:rsidRPr="00C0081B" w:rsidRDefault="00C0081B" w:rsidP="00C0081B">
            <w:pPr>
              <w:spacing w:after="0" w:line="240" w:lineRule="auto"/>
              <w:jc w:val="both"/>
              <w:rPr>
                <w:rFonts w:cstheme="minorHAnsi"/>
              </w:rPr>
            </w:pPr>
            <w:r w:rsidRPr="00C0081B">
              <w:rPr>
                <w:rFonts w:cstheme="minorHAnsi"/>
              </w:rPr>
              <w:t>2) Na ofertę w niniejszym postępowaniu składają się:</w:t>
            </w:r>
          </w:p>
          <w:p w:rsidR="00C0081B" w:rsidRPr="00C0081B" w:rsidRDefault="00C0081B" w:rsidP="00C0081B">
            <w:pPr>
              <w:numPr>
                <w:ilvl w:val="0"/>
                <w:numId w:val="3"/>
              </w:numPr>
              <w:spacing w:after="0" w:line="240" w:lineRule="auto"/>
              <w:jc w:val="both"/>
              <w:rPr>
                <w:rFonts w:cstheme="minorHAnsi"/>
              </w:rPr>
            </w:pPr>
            <w:r w:rsidRPr="00C0081B">
              <w:rPr>
                <w:rFonts w:cstheme="minorHAnsi"/>
              </w:rPr>
              <w:t>formularz ofertowy (załącznik nr 1 do SIWZ) podpisany przez osobę upoważnioną do</w:t>
            </w:r>
            <w:r w:rsidR="00D84A55">
              <w:rPr>
                <w:rFonts w:cstheme="minorHAnsi"/>
              </w:rPr>
              <w:t> </w:t>
            </w:r>
            <w:r w:rsidRPr="00C0081B">
              <w:rPr>
                <w:rFonts w:cstheme="minorHAnsi"/>
              </w:rPr>
              <w:t>reprezentowania wykonawcy na zewnątrz i zaciągania zobowiązań w wysokości odpowiadającej cenie oferty.</w:t>
            </w:r>
          </w:p>
          <w:p w:rsidR="00C0081B" w:rsidRPr="00C0081B" w:rsidRDefault="00C0081B" w:rsidP="00C0081B">
            <w:pPr>
              <w:numPr>
                <w:ilvl w:val="0"/>
                <w:numId w:val="3"/>
              </w:numPr>
              <w:spacing w:after="0" w:line="240" w:lineRule="auto"/>
              <w:ind w:left="723"/>
              <w:jc w:val="both"/>
              <w:rPr>
                <w:rFonts w:cstheme="minorHAnsi"/>
              </w:rPr>
            </w:pPr>
            <w:r w:rsidRPr="00C0081B">
              <w:rPr>
                <w:rFonts w:cstheme="minorHAnsi"/>
              </w:rPr>
              <w:t>oświadczenia wymagane przez Zamawiającego w pkt. 5.2 SIWZ,</w:t>
            </w:r>
          </w:p>
          <w:p w:rsidR="00C0081B" w:rsidRPr="00C0081B" w:rsidRDefault="00C0081B" w:rsidP="00C0081B">
            <w:pPr>
              <w:numPr>
                <w:ilvl w:val="0"/>
                <w:numId w:val="3"/>
              </w:numPr>
              <w:spacing w:after="0" w:line="240" w:lineRule="auto"/>
              <w:ind w:left="723"/>
              <w:jc w:val="both"/>
              <w:rPr>
                <w:rFonts w:cstheme="minorHAnsi"/>
              </w:rPr>
            </w:pPr>
            <w:r w:rsidRPr="00C0081B">
              <w:rPr>
                <w:rFonts w:cstheme="minorHAnsi"/>
              </w:rPr>
              <w:t>pełnomocnictwo w oryginale lub kopii poświadczonej notarialnie, jeżeli osoba podpisująca ofertę/poświadczająca za zgodność kopie dokumentów,  nie jest wymieniona w dokumencie rejestracyjnym (ewidencyjnym) Wykonawcy.</w:t>
            </w:r>
          </w:p>
        </w:tc>
      </w:tr>
      <w:tr w:rsidR="00C0081B" w:rsidRPr="00C0081B" w:rsidTr="005F0D98">
        <w:tc>
          <w:tcPr>
            <w:tcW w:w="643" w:type="dxa"/>
            <w:gridSpan w:val="3"/>
          </w:tcPr>
          <w:p w:rsidR="00C0081B" w:rsidRPr="00C0081B" w:rsidRDefault="00C0081B" w:rsidP="00C0081B">
            <w:pPr>
              <w:spacing w:after="0" w:line="240" w:lineRule="auto"/>
              <w:jc w:val="center"/>
              <w:rPr>
                <w:rFonts w:cstheme="minorHAnsi"/>
              </w:rPr>
            </w:pPr>
            <w:r w:rsidRPr="00C0081B">
              <w:rPr>
                <w:rFonts w:cstheme="minorHAnsi"/>
              </w:rPr>
              <w:t>10.2</w:t>
            </w:r>
          </w:p>
        </w:tc>
        <w:tc>
          <w:tcPr>
            <w:tcW w:w="9366" w:type="dxa"/>
            <w:gridSpan w:val="4"/>
          </w:tcPr>
          <w:p w:rsidR="00C0081B" w:rsidRPr="00C0081B" w:rsidRDefault="00C0081B" w:rsidP="00C0081B">
            <w:pPr>
              <w:spacing w:after="0" w:line="240" w:lineRule="auto"/>
              <w:jc w:val="both"/>
              <w:rPr>
                <w:rFonts w:cstheme="minorHAnsi"/>
              </w:rPr>
            </w:pPr>
            <w:r w:rsidRPr="00C0081B">
              <w:rPr>
                <w:rFonts w:cstheme="minorHAnsi"/>
              </w:rPr>
              <w:t>W treści formularza ofertowego należy określić w szczególności:</w:t>
            </w:r>
          </w:p>
          <w:p w:rsidR="00C0081B" w:rsidRPr="00C0081B" w:rsidRDefault="00C0081B" w:rsidP="00C0081B">
            <w:pPr>
              <w:spacing w:after="0" w:line="240" w:lineRule="auto"/>
              <w:jc w:val="both"/>
              <w:rPr>
                <w:rFonts w:cstheme="minorHAnsi"/>
              </w:rPr>
            </w:pPr>
            <w:r w:rsidRPr="00C0081B">
              <w:rPr>
                <w:rFonts w:cstheme="minorHAnsi"/>
              </w:rPr>
              <w:t>- przedmiot oferowanych dostaw,</w:t>
            </w:r>
          </w:p>
          <w:p w:rsidR="00E57CAE" w:rsidRDefault="00E57CAE" w:rsidP="00C0081B">
            <w:pPr>
              <w:spacing w:after="0" w:line="240" w:lineRule="auto"/>
              <w:jc w:val="both"/>
              <w:rPr>
                <w:rFonts w:cstheme="minorHAnsi"/>
              </w:rPr>
            </w:pPr>
            <w:r>
              <w:rPr>
                <w:rFonts w:cstheme="minorHAnsi"/>
              </w:rPr>
              <w:t>- łączną cenę ofertową brutto,</w:t>
            </w:r>
          </w:p>
          <w:p w:rsidR="00C0081B" w:rsidRPr="00C0081B" w:rsidRDefault="007B00C1" w:rsidP="00C0081B">
            <w:pPr>
              <w:spacing w:after="0" w:line="240" w:lineRule="auto"/>
              <w:jc w:val="both"/>
              <w:rPr>
                <w:rFonts w:cstheme="minorHAnsi"/>
              </w:rPr>
            </w:pPr>
            <w:r>
              <w:rPr>
                <w:rFonts w:cstheme="minorHAnsi"/>
              </w:rPr>
              <w:t>-</w:t>
            </w:r>
            <w:r w:rsidR="00D15538">
              <w:rPr>
                <w:rFonts w:cstheme="minorHAnsi"/>
              </w:rPr>
              <w:t xml:space="preserve"> okresu gwarancji,</w:t>
            </w:r>
          </w:p>
          <w:p w:rsidR="00C0081B" w:rsidRPr="00C0081B" w:rsidRDefault="00C0081B" w:rsidP="00DF7738">
            <w:pPr>
              <w:spacing w:after="0" w:line="240" w:lineRule="auto"/>
              <w:ind w:left="83" w:hanging="83"/>
              <w:jc w:val="both"/>
              <w:rPr>
                <w:rFonts w:cstheme="minorHAnsi"/>
              </w:rPr>
            </w:pPr>
            <w:r w:rsidRPr="00C0081B">
              <w:rPr>
                <w:rFonts w:cstheme="minorHAnsi"/>
              </w:rPr>
              <w:lastRenderedPageBreak/>
              <w:t>- zakres składanych zobowiązań dotyczących: terminu realizacji zamówienia, warunków płatności, okresu związania ofertą, akceptacji bez zastrzeż</w:t>
            </w:r>
            <w:r w:rsidR="00DF7738">
              <w:rPr>
                <w:rFonts w:cstheme="minorHAnsi"/>
              </w:rPr>
              <w:t xml:space="preserve">eń wszystkich postanowień SIWZ </w:t>
            </w:r>
            <w:r w:rsidRPr="00C0081B">
              <w:rPr>
                <w:rFonts w:cstheme="minorHAnsi"/>
              </w:rPr>
              <w:t>i wzoru umowy</w:t>
            </w:r>
            <w:r w:rsidR="00DF7738">
              <w:rPr>
                <w:rFonts w:cstheme="minorHAnsi"/>
              </w:rPr>
              <w:t xml:space="preserve"> oraz</w:t>
            </w:r>
            <w:r w:rsidRPr="00C0081B">
              <w:rPr>
                <w:rFonts w:cstheme="minorHAnsi"/>
              </w:rPr>
              <w:t xml:space="preserve"> określonych tam zasad i warunków wykonania przedmiotu zamówienia.</w:t>
            </w:r>
          </w:p>
        </w:tc>
      </w:tr>
      <w:tr w:rsidR="00C0081B" w:rsidRPr="00C0081B" w:rsidTr="005F0D98">
        <w:tc>
          <w:tcPr>
            <w:tcW w:w="643" w:type="dxa"/>
            <w:gridSpan w:val="3"/>
          </w:tcPr>
          <w:p w:rsidR="00C0081B" w:rsidRPr="00C0081B" w:rsidRDefault="00C0081B" w:rsidP="00C0081B">
            <w:pPr>
              <w:spacing w:after="0" w:line="240" w:lineRule="auto"/>
              <w:jc w:val="center"/>
              <w:rPr>
                <w:rFonts w:cstheme="minorHAnsi"/>
              </w:rPr>
            </w:pPr>
            <w:r w:rsidRPr="00C0081B">
              <w:rPr>
                <w:rFonts w:cstheme="minorHAnsi"/>
              </w:rPr>
              <w:lastRenderedPageBreak/>
              <w:t>10.3</w:t>
            </w:r>
          </w:p>
        </w:tc>
        <w:tc>
          <w:tcPr>
            <w:tcW w:w="9366" w:type="dxa"/>
            <w:gridSpan w:val="4"/>
          </w:tcPr>
          <w:p w:rsidR="00C0081B" w:rsidRPr="00C0081B" w:rsidRDefault="00C0081B" w:rsidP="00C0081B">
            <w:pPr>
              <w:spacing w:after="0" w:line="240" w:lineRule="auto"/>
              <w:jc w:val="both"/>
              <w:rPr>
                <w:rFonts w:cstheme="minorHAnsi"/>
              </w:rPr>
            </w:pPr>
            <w:r w:rsidRPr="00C0081B">
              <w:rPr>
                <w:rFonts w:cstheme="minorHAnsi"/>
              </w:rPr>
              <w:t>Oferty są jawne i podlegają udostępnieniu od chwili ich otwarcia, z wyjątkiem informacji stanowiących tajemnicę przedsiębiorstwa w rozumieniu ustawy z 16 kwietnia 1993 r. o zwalczaniu nieuczciwej konkurencji, jeśli Wykonawca w terminie składania ofert zastrzegł, że nie mogą one być udostępnione i</w:t>
            </w:r>
            <w:r w:rsidR="00FE13DF">
              <w:rPr>
                <w:rFonts w:cstheme="minorHAnsi"/>
              </w:rPr>
              <w:t> </w:t>
            </w:r>
            <w:r w:rsidRPr="00C0081B">
              <w:rPr>
                <w:rFonts w:cstheme="minorHAnsi"/>
              </w:rPr>
              <w:t xml:space="preserve"> jednocześnie wykazał, iż zastrzeżone informacje stanowią tajemnice przedsiębiorstwa.</w:t>
            </w:r>
          </w:p>
          <w:p w:rsidR="00C0081B" w:rsidRPr="00C0081B" w:rsidRDefault="00C0081B" w:rsidP="00C0081B">
            <w:pPr>
              <w:spacing w:after="0" w:line="240" w:lineRule="auto"/>
              <w:jc w:val="both"/>
              <w:rPr>
                <w:rFonts w:cstheme="minorHAnsi"/>
              </w:rPr>
            </w:pPr>
            <w:r w:rsidRPr="00C0081B">
              <w:rPr>
                <w:rFonts w:cstheme="minorHAnsi"/>
              </w:rPr>
              <w:t>Wykonawca nie może zastrzec informacji, o których mowa w art. 86 ust. 4 ustawy PZP.</w:t>
            </w:r>
          </w:p>
          <w:p w:rsidR="00C0081B" w:rsidRPr="00C0081B" w:rsidRDefault="00C0081B" w:rsidP="00C0081B">
            <w:pPr>
              <w:spacing w:after="0" w:line="240" w:lineRule="auto"/>
              <w:jc w:val="both"/>
              <w:rPr>
                <w:rFonts w:cstheme="minorHAnsi"/>
              </w:rPr>
            </w:pPr>
            <w:r w:rsidRPr="00C0081B">
              <w:rPr>
                <w:rFonts w:cstheme="minorHAnsi"/>
              </w:rPr>
              <w:t>Zastrzeżenie informacji, które nie stanowią tajemnicy przedsiębiorstwa jest bezskuteczne.</w:t>
            </w:r>
          </w:p>
        </w:tc>
      </w:tr>
      <w:tr w:rsidR="00C0081B" w:rsidRPr="00C0081B" w:rsidTr="005F0D98">
        <w:tc>
          <w:tcPr>
            <w:tcW w:w="643" w:type="dxa"/>
            <w:gridSpan w:val="3"/>
          </w:tcPr>
          <w:p w:rsidR="00C0081B" w:rsidRPr="00C0081B" w:rsidRDefault="00C0081B" w:rsidP="00C0081B">
            <w:pPr>
              <w:spacing w:after="0" w:line="240" w:lineRule="auto"/>
              <w:jc w:val="center"/>
              <w:rPr>
                <w:rFonts w:cstheme="minorHAnsi"/>
              </w:rPr>
            </w:pPr>
            <w:r w:rsidRPr="00C0081B">
              <w:rPr>
                <w:rFonts w:cstheme="minorHAnsi"/>
              </w:rPr>
              <w:t>10.4</w:t>
            </w:r>
          </w:p>
        </w:tc>
        <w:tc>
          <w:tcPr>
            <w:tcW w:w="9366" w:type="dxa"/>
            <w:gridSpan w:val="4"/>
          </w:tcPr>
          <w:p w:rsidR="00C0081B" w:rsidRPr="00C0081B" w:rsidRDefault="00C0081B" w:rsidP="00C0081B">
            <w:pPr>
              <w:spacing w:after="0" w:line="240" w:lineRule="auto"/>
              <w:jc w:val="both"/>
              <w:rPr>
                <w:rFonts w:cstheme="minorHAnsi"/>
              </w:rPr>
            </w:pPr>
            <w:r w:rsidRPr="00C0081B">
              <w:rPr>
                <w:rFonts w:cstheme="minorHAnsi"/>
              </w:rPr>
              <w:t>Zaleca się, aby:</w:t>
            </w:r>
          </w:p>
          <w:p w:rsidR="00C0081B" w:rsidRPr="00C0081B" w:rsidRDefault="00C0081B" w:rsidP="00720C78">
            <w:pPr>
              <w:numPr>
                <w:ilvl w:val="0"/>
                <w:numId w:val="8"/>
              </w:numPr>
              <w:spacing w:after="0" w:line="240" w:lineRule="auto"/>
              <w:ind w:left="312" w:hanging="312"/>
              <w:jc w:val="both"/>
              <w:rPr>
                <w:rFonts w:cstheme="minorHAnsi"/>
              </w:rPr>
            </w:pPr>
            <w:r w:rsidRPr="00C0081B">
              <w:rPr>
                <w:rFonts w:cstheme="minorHAnsi"/>
              </w:rPr>
              <w:t>wszystkie strony oferty wraz z załączonymi dokumentami były ponumerowane oraz połączone w</w:t>
            </w:r>
            <w:r w:rsidR="006F0E78">
              <w:rPr>
                <w:rFonts w:cstheme="minorHAnsi"/>
              </w:rPr>
              <w:t> </w:t>
            </w:r>
            <w:r w:rsidRPr="00C0081B">
              <w:rPr>
                <w:rFonts w:cstheme="minorHAnsi"/>
              </w:rPr>
              <w:t xml:space="preserve"> sposób trwały uniemożliwiający ich dekompletację,</w:t>
            </w:r>
          </w:p>
          <w:p w:rsidR="00C0081B" w:rsidRPr="00C0081B" w:rsidRDefault="00C0081B" w:rsidP="00720C78">
            <w:pPr>
              <w:numPr>
                <w:ilvl w:val="0"/>
                <w:numId w:val="8"/>
              </w:numPr>
              <w:spacing w:after="0" w:line="240" w:lineRule="auto"/>
              <w:ind w:left="312" w:hanging="312"/>
              <w:jc w:val="both"/>
              <w:rPr>
                <w:rFonts w:cstheme="minorHAnsi"/>
              </w:rPr>
            </w:pPr>
            <w:r w:rsidRPr="00C0081B">
              <w:rPr>
                <w:rFonts w:cstheme="minorHAnsi"/>
              </w:rPr>
              <w:t>każdą stronę oferty, poprawki lub zmiany w ofercie,  parafowała osoba podpisująca ofertę,</w:t>
            </w:r>
          </w:p>
        </w:tc>
      </w:tr>
      <w:tr w:rsidR="00A752CC" w:rsidRPr="00A752CC" w:rsidTr="005F0D98">
        <w:trPr>
          <w:trHeight w:val="539"/>
        </w:trPr>
        <w:tc>
          <w:tcPr>
            <w:tcW w:w="643" w:type="dxa"/>
            <w:gridSpan w:val="3"/>
          </w:tcPr>
          <w:p w:rsidR="00C0081B" w:rsidRPr="00A752CC" w:rsidRDefault="00C0081B" w:rsidP="00C0081B">
            <w:pPr>
              <w:spacing w:after="0" w:line="240" w:lineRule="auto"/>
              <w:jc w:val="center"/>
              <w:rPr>
                <w:rFonts w:cstheme="minorHAnsi"/>
              </w:rPr>
            </w:pPr>
            <w:r w:rsidRPr="00A752CC">
              <w:rPr>
                <w:rFonts w:cstheme="minorHAnsi"/>
              </w:rPr>
              <w:t>10.5</w:t>
            </w:r>
          </w:p>
        </w:tc>
        <w:tc>
          <w:tcPr>
            <w:tcW w:w="9366" w:type="dxa"/>
            <w:gridSpan w:val="4"/>
          </w:tcPr>
          <w:p w:rsidR="00C0081B" w:rsidRPr="00A752CC" w:rsidRDefault="00A752CC" w:rsidP="00C0081B">
            <w:pPr>
              <w:spacing w:after="0" w:line="240" w:lineRule="auto"/>
              <w:jc w:val="both"/>
              <w:rPr>
                <w:rFonts w:cstheme="minorHAnsi"/>
              </w:rPr>
            </w:pPr>
            <w:r>
              <w:rPr>
                <w:rFonts w:cstheme="minorHAnsi"/>
              </w:rPr>
              <w:t>Ofertę</w:t>
            </w:r>
            <w:r w:rsidR="00C0081B" w:rsidRPr="00A752CC">
              <w:rPr>
                <w:rFonts w:cstheme="minorHAnsi"/>
              </w:rPr>
              <w:t xml:space="preserve"> przygotowaną do wysłania należy umieścić w osobnym opakowaniu uniemożliwiającym odczytanie zawartości bez uszkodzenia tego opakowania.</w:t>
            </w:r>
          </w:p>
          <w:p w:rsidR="00C0081B" w:rsidRPr="00A752CC" w:rsidRDefault="00C0081B" w:rsidP="00C0081B">
            <w:pPr>
              <w:spacing w:after="0" w:line="240" w:lineRule="auto"/>
              <w:jc w:val="both"/>
              <w:rPr>
                <w:rFonts w:cstheme="minorHAnsi"/>
              </w:rPr>
            </w:pPr>
            <w:r w:rsidRPr="00A752CC">
              <w:rPr>
                <w:rFonts w:cstheme="minorHAnsi"/>
              </w:rPr>
              <w:t>Na opakowaniu należy zamieścić dane adresowe jak niżej:</w:t>
            </w:r>
          </w:p>
          <w:tbl>
            <w:tblPr>
              <w:tblW w:w="908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2"/>
            </w:tblGrid>
            <w:tr w:rsidR="00A752CC" w:rsidRPr="00A752CC" w:rsidTr="002458D0">
              <w:trPr>
                <w:trHeight w:val="345"/>
              </w:trPr>
              <w:tc>
                <w:tcPr>
                  <w:tcW w:w="9082" w:type="dxa"/>
                  <w:tcBorders>
                    <w:top w:val="single" w:sz="4" w:space="0" w:color="auto"/>
                    <w:left w:val="single" w:sz="4" w:space="0" w:color="auto"/>
                    <w:bottom w:val="single" w:sz="4" w:space="0" w:color="auto"/>
                    <w:right w:val="single" w:sz="4" w:space="0" w:color="auto"/>
                  </w:tcBorders>
                </w:tcPr>
                <w:p w:rsidR="00C0081B" w:rsidRPr="00A752CC" w:rsidRDefault="00C0081B" w:rsidP="00C0081B">
                  <w:pPr>
                    <w:ind w:left="-59"/>
                    <w:jc w:val="both"/>
                    <w:rPr>
                      <w:rFonts w:cstheme="minorHAnsi"/>
                    </w:rPr>
                  </w:pPr>
                  <w:r w:rsidRPr="00A752CC">
                    <w:rPr>
                      <w:rFonts w:cstheme="minorHAnsi"/>
                    </w:rPr>
                    <w:t>Dane adresowe</w:t>
                  </w:r>
                </w:p>
                <w:p w:rsidR="00C0081B" w:rsidRPr="00A752CC" w:rsidRDefault="00C0081B" w:rsidP="00C0081B">
                  <w:pPr>
                    <w:spacing w:line="240" w:lineRule="auto"/>
                    <w:ind w:left="-59"/>
                    <w:jc w:val="both"/>
                    <w:rPr>
                      <w:rFonts w:cstheme="minorHAnsi"/>
                    </w:rPr>
                  </w:pPr>
                  <w:r w:rsidRPr="00A752CC">
                    <w:rPr>
                      <w:rFonts w:cstheme="minorHAnsi"/>
                    </w:rPr>
                    <w:t xml:space="preserve">     Nadawcy                                         SZKOŁA GŁÓWNA SŁUŻBY POŻARNICZEJ</w:t>
                  </w:r>
                </w:p>
                <w:p w:rsidR="00C0081B" w:rsidRPr="00A752CC" w:rsidRDefault="00C0081B" w:rsidP="00C0081B">
                  <w:pPr>
                    <w:spacing w:line="240" w:lineRule="auto"/>
                    <w:ind w:left="-59"/>
                    <w:jc w:val="both"/>
                    <w:rPr>
                      <w:rFonts w:cstheme="minorHAnsi"/>
                    </w:rPr>
                  </w:pPr>
                  <w:r w:rsidRPr="00A752CC">
                    <w:rPr>
                      <w:rFonts w:cstheme="minorHAnsi"/>
                    </w:rPr>
                    <w:t xml:space="preserve">                                                     </w:t>
                  </w:r>
                  <w:r w:rsidR="00E57CAE" w:rsidRPr="00A752CC">
                    <w:rPr>
                      <w:rFonts w:cstheme="minorHAnsi"/>
                    </w:rPr>
                    <w:t xml:space="preserve"> ul. Juliusza Słowackiego 52/54</w:t>
                  </w:r>
                  <w:r w:rsidRPr="00A752CC">
                    <w:rPr>
                      <w:rFonts w:cstheme="minorHAnsi"/>
                    </w:rPr>
                    <w:t>; 01-629 WARSZAWA</w:t>
                  </w:r>
                </w:p>
                <w:p w:rsidR="00C0081B" w:rsidRPr="00A752CC" w:rsidRDefault="00C0081B" w:rsidP="00A752CC">
                  <w:pPr>
                    <w:keepNext/>
                    <w:widowControl w:val="0"/>
                    <w:suppressAutoHyphens/>
                    <w:spacing w:line="240" w:lineRule="exact"/>
                    <w:jc w:val="center"/>
                    <w:rPr>
                      <w:b/>
                      <w:sz w:val="20"/>
                      <w:szCs w:val="20"/>
                    </w:rPr>
                  </w:pPr>
                  <w:r w:rsidRPr="00A752CC">
                    <w:rPr>
                      <w:rFonts w:cstheme="minorHAnsi"/>
                    </w:rPr>
                    <w:t xml:space="preserve">         </w:t>
                  </w:r>
                  <w:r w:rsidR="00A752CC">
                    <w:rPr>
                      <w:b/>
                      <w:sz w:val="20"/>
                      <w:szCs w:val="20"/>
                    </w:rPr>
                    <w:t>Oferta w postępowaniu:</w:t>
                  </w:r>
                  <w:r w:rsidRPr="00A752CC">
                    <w:rPr>
                      <w:rFonts w:cstheme="minorHAnsi"/>
                    </w:rPr>
                    <w:t xml:space="preserve"> </w:t>
                  </w:r>
                  <w:r w:rsidR="00E57CAE" w:rsidRPr="00A752CC">
                    <w:rPr>
                      <w:rFonts w:cstheme="minorHAnsi"/>
                      <w:b/>
                    </w:rPr>
                    <w:t>„</w:t>
                  </w:r>
                  <w:r w:rsidR="00796F89" w:rsidRPr="00A752CC">
                    <w:rPr>
                      <w:b/>
                      <w:bCs/>
                    </w:rPr>
                    <w:t xml:space="preserve">Dostawa sprzętu i wyposażenia </w:t>
                  </w:r>
                  <w:r w:rsidR="00166D9D" w:rsidRPr="00A752CC">
                    <w:rPr>
                      <w:b/>
                      <w:bCs/>
                    </w:rPr>
                    <w:t xml:space="preserve">dla Szkoły Głównej Służby Pożarniczej </w:t>
                  </w:r>
                  <w:r w:rsidR="00796F89" w:rsidRPr="00A752CC">
                    <w:rPr>
                      <w:b/>
                      <w:bCs/>
                    </w:rPr>
                    <w:t>niezbędnego do podjęcia działań związanych z likwidacją zagrożeń w przypadku wystąpienia zdarzenia radiacyjnego</w:t>
                  </w:r>
                  <w:r w:rsidRPr="00A752CC">
                    <w:rPr>
                      <w:rFonts w:cstheme="minorHAnsi"/>
                      <w:b/>
                    </w:rPr>
                    <w:t>”</w:t>
                  </w:r>
                  <w:r w:rsidR="00A752CC" w:rsidRPr="00A752CC">
                    <w:rPr>
                      <w:rFonts w:cstheme="minorHAnsi"/>
                      <w:b/>
                    </w:rPr>
                    <w:t xml:space="preserve">, </w:t>
                  </w:r>
                  <w:r w:rsidR="00A752CC" w:rsidRPr="00A752CC">
                    <w:rPr>
                      <w:b/>
                      <w:sz w:val="20"/>
                      <w:szCs w:val="20"/>
                    </w:rPr>
                    <w:t>część ………</w:t>
                  </w:r>
                  <w:r w:rsidR="00496E6C">
                    <w:rPr>
                      <w:b/>
                      <w:sz w:val="20"/>
                      <w:szCs w:val="20"/>
                    </w:rPr>
                    <w:t>……</w:t>
                  </w:r>
                </w:p>
                <w:p w:rsidR="00C0081B" w:rsidRPr="00A752CC" w:rsidRDefault="00C0081B" w:rsidP="00C0081B">
                  <w:pPr>
                    <w:spacing w:line="240" w:lineRule="auto"/>
                    <w:jc w:val="center"/>
                    <w:rPr>
                      <w:rFonts w:cstheme="minorHAnsi"/>
                    </w:rPr>
                  </w:pPr>
                  <w:r w:rsidRPr="00A752CC">
                    <w:rPr>
                      <w:rFonts w:cstheme="minorHAnsi"/>
                    </w:rPr>
                    <w:t xml:space="preserve">Numer postępowania: PN </w:t>
                  </w:r>
                  <w:r w:rsidR="00233E6A" w:rsidRPr="00A752CC">
                    <w:rPr>
                      <w:rFonts w:cstheme="minorHAnsi"/>
                    </w:rPr>
                    <w:t>3/18</w:t>
                  </w:r>
                  <w:r w:rsidRPr="00A752CC">
                    <w:rPr>
                      <w:rFonts w:cstheme="minorHAnsi"/>
                    </w:rPr>
                    <w:t>,</w:t>
                  </w:r>
                </w:p>
                <w:p w:rsidR="00C0081B" w:rsidRPr="00A752CC" w:rsidRDefault="00637618" w:rsidP="00713C2F">
                  <w:pPr>
                    <w:spacing w:line="240" w:lineRule="auto"/>
                    <w:jc w:val="center"/>
                    <w:rPr>
                      <w:rFonts w:cstheme="minorHAnsi"/>
                      <w:b/>
                      <w:bCs/>
                    </w:rPr>
                  </w:pPr>
                  <w:r w:rsidRPr="00A752CC">
                    <w:rPr>
                      <w:rFonts w:cstheme="minorHAnsi"/>
                      <w:b/>
                      <w:bCs/>
                    </w:rPr>
                    <w:t xml:space="preserve">Nie otwierać opakowania przed </w:t>
                  </w:r>
                  <w:r w:rsidR="00713C2F">
                    <w:rPr>
                      <w:rFonts w:cstheme="minorHAnsi"/>
                      <w:b/>
                      <w:bCs/>
                    </w:rPr>
                    <w:t>15</w:t>
                  </w:r>
                  <w:r w:rsidR="00233E6A" w:rsidRPr="00A752CC">
                    <w:rPr>
                      <w:rFonts w:cstheme="minorHAnsi"/>
                      <w:b/>
                      <w:bCs/>
                    </w:rPr>
                    <w:t>.02</w:t>
                  </w:r>
                  <w:r w:rsidR="00C0081B" w:rsidRPr="00A752CC">
                    <w:rPr>
                      <w:rFonts w:cstheme="minorHAnsi"/>
                      <w:b/>
                      <w:bCs/>
                    </w:rPr>
                    <w:t>.2018 r</w:t>
                  </w:r>
                  <w:r w:rsidR="00F054E9" w:rsidRPr="00A752CC">
                    <w:rPr>
                      <w:rFonts w:cstheme="minorHAnsi"/>
                      <w:b/>
                      <w:bCs/>
                    </w:rPr>
                    <w:t xml:space="preserve">. godz. </w:t>
                  </w:r>
                  <w:r w:rsidR="00944FF9">
                    <w:rPr>
                      <w:rFonts w:cstheme="minorHAnsi"/>
                      <w:b/>
                      <w:bCs/>
                    </w:rPr>
                    <w:t>10</w:t>
                  </w:r>
                  <w:r w:rsidR="005E78AE" w:rsidRPr="00A752CC">
                    <w:rPr>
                      <w:rFonts w:cstheme="minorHAnsi"/>
                      <w:b/>
                      <w:bCs/>
                    </w:rPr>
                    <w:t>.0</w:t>
                  </w:r>
                  <w:r w:rsidR="00C0081B" w:rsidRPr="00A752CC">
                    <w:rPr>
                      <w:rFonts w:cstheme="minorHAnsi"/>
                      <w:b/>
                      <w:bCs/>
                    </w:rPr>
                    <w:t>0</w:t>
                  </w:r>
                </w:p>
              </w:tc>
            </w:tr>
          </w:tbl>
          <w:p w:rsidR="00C0081B" w:rsidRPr="00A752CC" w:rsidRDefault="00C0081B" w:rsidP="00C0081B">
            <w:pPr>
              <w:spacing w:after="0" w:line="240" w:lineRule="auto"/>
              <w:jc w:val="both"/>
              <w:rPr>
                <w:rFonts w:cstheme="minorHAnsi"/>
              </w:rPr>
            </w:pPr>
          </w:p>
        </w:tc>
      </w:tr>
      <w:tr w:rsidR="00C0081B" w:rsidRPr="00C0081B" w:rsidTr="0023371D">
        <w:trPr>
          <w:trHeight w:val="1426"/>
        </w:trPr>
        <w:tc>
          <w:tcPr>
            <w:tcW w:w="643" w:type="dxa"/>
            <w:gridSpan w:val="3"/>
          </w:tcPr>
          <w:p w:rsidR="00C0081B" w:rsidRPr="00C0081B" w:rsidRDefault="00C0081B" w:rsidP="00C0081B">
            <w:pPr>
              <w:jc w:val="center"/>
              <w:rPr>
                <w:rFonts w:cstheme="minorHAnsi"/>
              </w:rPr>
            </w:pPr>
            <w:r w:rsidRPr="00C0081B">
              <w:rPr>
                <w:rFonts w:cstheme="minorHAnsi"/>
              </w:rPr>
              <w:t>10.6</w:t>
            </w:r>
          </w:p>
          <w:p w:rsidR="00C0081B" w:rsidRPr="00C0081B" w:rsidRDefault="00C0081B" w:rsidP="00C0081B">
            <w:pPr>
              <w:jc w:val="both"/>
              <w:rPr>
                <w:rFonts w:cstheme="minorHAnsi"/>
              </w:rPr>
            </w:pPr>
          </w:p>
        </w:tc>
        <w:tc>
          <w:tcPr>
            <w:tcW w:w="9366" w:type="dxa"/>
            <w:gridSpan w:val="4"/>
          </w:tcPr>
          <w:p w:rsidR="00C0081B" w:rsidRPr="00C0081B" w:rsidRDefault="00C0081B" w:rsidP="00E55E3E">
            <w:pPr>
              <w:spacing w:after="0" w:line="240" w:lineRule="auto"/>
              <w:ind w:right="-70"/>
              <w:jc w:val="both"/>
              <w:rPr>
                <w:rFonts w:cstheme="minorHAnsi"/>
              </w:rPr>
            </w:pPr>
            <w:r w:rsidRPr="00C0081B">
              <w:rPr>
                <w:rFonts w:cstheme="minorHAnsi"/>
              </w:rPr>
              <w:t>Wykonawca może wprowadzić zmiany, poprawki, modyfikacje i uzupełnienia do zł</w:t>
            </w:r>
            <w:r w:rsidR="00E57CAE">
              <w:rPr>
                <w:rFonts w:cstheme="minorHAnsi"/>
              </w:rPr>
              <w:t xml:space="preserve">ożonej oferty pod warunkiem, że powiadomi Zamawiającego o wprowadzeniu takich zmian </w:t>
            </w:r>
            <w:r w:rsidRPr="00C0081B">
              <w:rPr>
                <w:rFonts w:cstheme="minorHAnsi"/>
              </w:rPr>
              <w:t>w terminie na składania ofert. Powiadomienie składa się wg takich samyc</w:t>
            </w:r>
            <w:r w:rsidR="00E57CAE">
              <w:rPr>
                <w:rFonts w:cstheme="minorHAnsi"/>
              </w:rPr>
              <w:t xml:space="preserve">h zasad jak składanie oferty - </w:t>
            </w:r>
            <w:r w:rsidRPr="00C0081B">
              <w:rPr>
                <w:rFonts w:cstheme="minorHAnsi"/>
              </w:rPr>
              <w:t xml:space="preserve">w </w:t>
            </w:r>
            <w:r w:rsidR="00E57CAE">
              <w:rPr>
                <w:rFonts w:cstheme="minorHAnsi"/>
              </w:rPr>
              <w:t>kopercie oznaczonej jak w</w:t>
            </w:r>
            <w:r w:rsidR="00D84A55">
              <w:rPr>
                <w:rFonts w:cstheme="minorHAnsi"/>
              </w:rPr>
              <w:t> </w:t>
            </w:r>
            <w:r w:rsidR="00E55E3E">
              <w:rPr>
                <w:rFonts w:cstheme="minorHAnsi"/>
              </w:rPr>
              <w:br/>
            </w:r>
            <w:r w:rsidR="00E57CAE">
              <w:rPr>
                <w:rFonts w:cstheme="minorHAnsi"/>
              </w:rPr>
              <w:t>pkt. 10</w:t>
            </w:r>
            <w:r w:rsidRPr="00C0081B">
              <w:rPr>
                <w:rFonts w:cstheme="minorHAnsi"/>
              </w:rPr>
              <w:t xml:space="preserve">.5 SIWZ oznakowanej napisem </w:t>
            </w:r>
            <w:r w:rsidRPr="00E57CAE">
              <w:rPr>
                <w:rFonts w:cstheme="minorHAnsi"/>
                <w:b/>
              </w:rPr>
              <w:t>ZMIANA.</w:t>
            </w:r>
            <w:r w:rsidRPr="00C0081B">
              <w:rPr>
                <w:rFonts w:cstheme="minorHAnsi"/>
              </w:rPr>
              <w:t xml:space="preserve"> Tak oznaczone koperty zostaną otwarte podczas otwierania ofert i dołączone do oferty Wykonawcy, który zmiany wprowadził.</w:t>
            </w:r>
          </w:p>
        </w:tc>
      </w:tr>
      <w:tr w:rsidR="00C0081B" w:rsidRPr="00C0081B" w:rsidTr="0023371D">
        <w:trPr>
          <w:trHeight w:val="1408"/>
        </w:trPr>
        <w:tc>
          <w:tcPr>
            <w:tcW w:w="643" w:type="dxa"/>
            <w:gridSpan w:val="3"/>
          </w:tcPr>
          <w:p w:rsidR="00C0081B" w:rsidRPr="00C0081B" w:rsidRDefault="00C0081B" w:rsidP="00C0081B">
            <w:pPr>
              <w:jc w:val="center"/>
              <w:rPr>
                <w:rFonts w:cstheme="minorHAnsi"/>
              </w:rPr>
            </w:pPr>
            <w:r w:rsidRPr="00C0081B">
              <w:rPr>
                <w:rFonts w:cstheme="minorHAnsi"/>
              </w:rPr>
              <w:t>10.7</w:t>
            </w:r>
          </w:p>
        </w:tc>
        <w:tc>
          <w:tcPr>
            <w:tcW w:w="9366" w:type="dxa"/>
            <w:gridSpan w:val="4"/>
          </w:tcPr>
          <w:p w:rsidR="00C0081B" w:rsidRPr="00C0081B" w:rsidRDefault="00C0081B" w:rsidP="00C0081B">
            <w:pPr>
              <w:spacing w:after="0" w:line="240" w:lineRule="auto"/>
              <w:jc w:val="both"/>
              <w:rPr>
                <w:rFonts w:cstheme="minorHAnsi"/>
              </w:rPr>
            </w:pPr>
            <w:r w:rsidRPr="00C0081B">
              <w:rPr>
                <w:rFonts w:cstheme="minorHAnsi"/>
              </w:rPr>
              <w:t>Przed upływem terminu składania ofert Wykonawca może wycofać się z postępowania, zawiadamiając o tym pisemnie Zamawi</w:t>
            </w:r>
            <w:r w:rsidR="00E57CAE">
              <w:rPr>
                <w:rFonts w:cstheme="minorHAnsi"/>
              </w:rPr>
              <w:t>ającego na zasadach jak w pkt. 10.6 SIWZ, z tym, że</w:t>
            </w:r>
            <w:r w:rsidRPr="00C0081B">
              <w:rPr>
                <w:rFonts w:cstheme="minorHAnsi"/>
              </w:rPr>
              <w:t xml:space="preserve"> kopertę z powiadomieniem należy oznaczyć na</w:t>
            </w:r>
            <w:r w:rsidR="00E57CAE">
              <w:rPr>
                <w:rFonts w:cstheme="minorHAnsi"/>
              </w:rPr>
              <w:t>pisem WYCOFANIE OFERTY. Koperty</w:t>
            </w:r>
            <w:r w:rsidRPr="00C0081B">
              <w:rPr>
                <w:rFonts w:cstheme="minorHAnsi"/>
              </w:rPr>
              <w:t xml:space="preserve"> z powiadomieniem </w:t>
            </w:r>
            <w:r w:rsidRPr="00E57CAE">
              <w:rPr>
                <w:rFonts w:cstheme="minorHAnsi"/>
                <w:b/>
              </w:rPr>
              <w:t>WYCOFANIE OFERTY</w:t>
            </w:r>
            <w:r w:rsidRPr="00C0081B">
              <w:rPr>
                <w:rFonts w:cstheme="minorHAnsi"/>
              </w:rPr>
              <w:t xml:space="preserve"> zostaną na otwarciu ofert otwarte w pierwszej kolejności i po ustaleniu zgodności danych z danymi </w:t>
            </w:r>
            <w:r w:rsidR="009C46E3">
              <w:rPr>
                <w:rFonts w:cstheme="minorHAnsi"/>
              </w:rPr>
              <w:br/>
            </w:r>
            <w:r w:rsidRPr="00C0081B">
              <w:rPr>
                <w:rFonts w:cstheme="minorHAnsi"/>
              </w:rPr>
              <w:t xml:space="preserve">na opakowaniu oferty Wykonawcy, spowodują, że oferta wycofana nie będzie otwierana. </w:t>
            </w:r>
          </w:p>
        </w:tc>
      </w:tr>
      <w:tr w:rsidR="00C0081B" w:rsidRPr="00C0081B" w:rsidTr="005F0D98">
        <w:trPr>
          <w:trHeight w:val="654"/>
        </w:trPr>
        <w:tc>
          <w:tcPr>
            <w:tcW w:w="643" w:type="dxa"/>
            <w:gridSpan w:val="3"/>
          </w:tcPr>
          <w:p w:rsidR="00C0081B" w:rsidRPr="00C0081B" w:rsidRDefault="00C0081B" w:rsidP="00C0081B">
            <w:pPr>
              <w:jc w:val="center"/>
              <w:rPr>
                <w:rFonts w:cstheme="minorHAnsi"/>
              </w:rPr>
            </w:pPr>
            <w:r w:rsidRPr="00C0081B">
              <w:rPr>
                <w:rFonts w:cstheme="minorHAnsi"/>
              </w:rPr>
              <w:t>10.8</w:t>
            </w:r>
          </w:p>
        </w:tc>
        <w:tc>
          <w:tcPr>
            <w:tcW w:w="9366" w:type="dxa"/>
            <w:gridSpan w:val="4"/>
          </w:tcPr>
          <w:p w:rsidR="00C0081B" w:rsidRPr="00C0081B" w:rsidRDefault="00C0081B" w:rsidP="00C0081B">
            <w:pPr>
              <w:spacing w:after="0" w:line="240" w:lineRule="auto"/>
              <w:jc w:val="both"/>
              <w:rPr>
                <w:rFonts w:cstheme="minorHAnsi"/>
              </w:rPr>
            </w:pPr>
            <w:r w:rsidRPr="00C0081B">
              <w:rPr>
                <w:rFonts w:cstheme="minorHAnsi"/>
              </w:rPr>
              <w:t>Wykonawca ma prawo złożyć tylko jedną ofertę, zawierającą jedną jednoznacznie opisaną propozycję. Złożenie więcej niż jednej oferty spowoduje odrzucenie wszystkich ofert.</w:t>
            </w:r>
          </w:p>
        </w:tc>
      </w:tr>
      <w:tr w:rsidR="00C0081B" w:rsidRPr="00C0081B" w:rsidTr="005F0D98">
        <w:trPr>
          <w:trHeight w:val="455"/>
        </w:trPr>
        <w:tc>
          <w:tcPr>
            <w:tcW w:w="643" w:type="dxa"/>
            <w:gridSpan w:val="3"/>
          </w:tcPr>
          <w:p w:rsidR="00C0081B" w:rsidRPr="00C0081B" w:rsidRDefault="00C0081B" w:rsidP="00C0081B">
            <w:pPr>
              <w:jc w:val="center"/>
              <w:rPr>
                <w:rFonts w:cstheme="minorHAnsi"/>
              </w:rPr>
            </w:pPr>
            <w:r w:rsidRPr="00C0081B">
              <w:rPr>
                <w:rFonts w:cstheme="minorHAnsi"/>
              </w:rPr>
              <w:t>10.9</w:t>
            </w:r>
          </w:p>
        </w:tc>
        <w:tc>
          <w:tcPr>
            <w:tcW w:w="9366" w:type="dxa"/>
            <w:gridSpan w:val="4"/>
          </w:tcPr>
          <w:p w:rsidR="00C0081B" w:rsidRPr="00C0081B" w:rsidRDefault="00C0081B" w:rsidP="00C0081B">
            <w:pPr>
              <w:spacing w:after="0" w:line="240" w:lineRule="auto"/>
              <w:jc w:val="both"/>
              <w:rPr>
                <w:rFonts w:cstheme="minorHAnsi"/>
              </w:rPr>
            </w:pPr>
            <w:r w:rsidRPr="00C0081B">
              <w:rPr>
                <w:rFonts w:cstheme="minorHAnsi"/>
              </w:rPr>
              <w:t>Dokumenty sporządzone w języku obcym są składane wraz z tłumaczeniem na język polski.</w:t>
            </w:r>
          </w:p>
        </w:tc>
      </w:tr>
    </w:tbl>
    <w:p w:rsidR="00C0081B" w:rsidRDefault="00C0081B" w:rsidP="00C0081B">
      <w:pPr>
        <w:spacing w:after="0"/>
        <w:rPr>
          <w:rFonts w:cstheme="minorHAnsi"/>
          <w:vanish/>
        </w:rPr>
      </w:pPr>
    </w:p>
    <w:p w:rsidR="00E57CAE" w:rsidRDefault="00E57CAE" w:rsidP="00C0081B">
      <w:pPr>
        <w:spacing w:after="0"/>
        <w:rPr>
          <w:rFonts w:cstheme="minorHAnsi"/>
          <w:vanish/>
        </w:rPr>
      </w:pPr>
    </w:p>
    <w:p w:rsidR="00E57CAE" w:rsidRPr="00C0081B" w:rsidRDefault="00E57CAE" w:rsidP="00C0081B">
      <w:pPr>
        <w:spacing w:after="0"/>
        <w:rPr>
          <w:rFonts w:cstheme="minorHAnsi"/>
          <w:vanish/>
        </w:rPr>
      </w:pPr>
    </w:p>
    <w:tbl>
      <w:tblPr>
        <w:tblW w:w="100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9294"/>
        <w:gridCol w:w="43"/>
      </w:tblGrid>
      <w:tr w:rsidR="00C0081B" w:rsidRPr="00C0081B" w:rsidTr="003E6B5C">
        <w:trPr>
          <w:gridAfter w:val="1"/>
          <w:wAfter w:w="43" w:type="dxa"/>
        </w:trPr>
        <w:tc>
          <w:tcPr>
            <w:tcW w:w="710" w:type="dxa"/>
          </w:tcPr>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11</w:t>
            </w:r>
          </w:p>
          <w:p w:rsidR="00C0081B" w:rsidRPr="00C0081B" w:rsidRDefault="00C0081B" w:rsidP="00C0081B">
            <w:pPr>
              <w:spacing w:after="0" w:line="240" w:lineRule="auto"/>
              <w:rPr>
                <w:rFonts w:cstheme="minorHAnsi"/>
                <w:b/>
                <w:bCs/>
              </w:rPr>
            </w:pPr>
          </w:p>
        </w:tc>
        <w:tc>
          <w:tcPr>
            <w:tcW w:w="9294" w:type="dxa"/>
            <w:vAlign w:val="center"/>
          </w:tcPr>
          <w:p w:rsidR="00C0081B" w:rsidRPr="00C0081B" w:rsidRDefault="00C0081B" w:rsidP="00C0081B">
            <w:pPr>
              <w:spacing w:after="0" w:line="240" w:lineRule="auto"/>
              <w:jc w:val="both"/>
              <w:rPr>
                <w:rFonts w:cstheme="minorHAnsi"/>
                <w:b/>
                <w:bCs/>
              </w:rPr>
            </w:pPr>
            <w:r w:rsidRPr="00C0081B">
              <w:rPr>
                <w:rFonts w:cstheme="minorHAnsi"/>
                <w:b/>
                <w:bCs/>
              </w:rPr>
              <w:t>MIEJSCE ORAZ TERMIN SKŁADANIA I OTWARCIA OFERT</w:t>
            </w:r>
          </w:p>
        </w:tc>
      </w:tr>
      <w:tr w:rsidR="00C0081B" w:rsidRPr="00C0081B" w:rsidTr="003E6B5C">
        <w:trPr>
          <w:gridAfter w:val="1"/>
          <w:wAfter w:w="43" w:type="dxa"/>
          <w:trHeight w:val="555"/>
        </w:trPr>
        <w:tc>
          <w:tcPr>
            <w:tcW w:w="710" w:type="dxa"/>
          </w:tcPr>
          <w:p w:rsidR="00C0081B" w:rsidRPr="00C0081B" w:rsidRDefault="00C0081B" w:rsidP="00C0081B">
            <w:pPr>
              <w:spacing w:after="0" w:line="240" w:lineRule="auto"/>
              <w:rPr>
                <w:rFonts w:cstheme="minorHAnsi"/>
                <w:bCs/>
              </w:rPr>
            </w:pPr>
            <w:r w:rsidRPr="00C0081B">
              <w:rPr>
                <w:rFonts w:cstheme="minorHAnsi"/>
                <w:bCs/>
              </w:rPr>
              <w:t>11.1</w:t>
            </w:r>
          </w:p>
        </w:tc>
        <w:tc>
          <w:tcPr>
            <w:tcW w:w="9294" w:type="dxa"/>
          </w:tcPr>
          <w:p w:rsidR="00C0081B" w:rsidRPr="00C0081B" w:rsidRDefault="00C0081B" w:rsidP="00C0081B">
            <w:pPr>
              <w:spacing w:after="0" w:line="240" w:lineRule="auto"/>
              <w:jc w:val="both"/>
              <w:rPr>
                <w:rFonts w:cstheme="minorHAnsi"/>
                <w:bCs/>
              </w:rPr>
            </w:pPr>
            <w:r w:rsidRPr="00C0081B">
              <w:rPr>
                <w:rFonts w:cstheme="minorHAnsi"/>
                <w:bCs/>
              </w:rPr>
              <w:t>Ofertę przygotowaną i zaadresowaną jak w pkt. 10 SIWZ należy zł</w:t>
            </w:r>
            <w:r w:rsidR="007855A3">
              <w:rPr>
                <w:rFonts w:cstheme="minorHAnsi"/>
                <w:bCs/>
              </w:rPr>
              <w:t>ożyć tylko w KANCELARII OGÓLNEJ</w:t>
            </w:r>
            <w:r w:rsidRPr="00C0081B">
              <w:rPr>
                <w:rFonts w:cstheme="minorHAnsi"/>
                <w:bCs/>
              </w:rPr>
              <w:t xml:space="preserve"> SGSP w Warszawie – pok. 102  </w:t>
            </w:r>
          </w:p>
          <w:p w:rsidR="00C0081B" w:rsidRPr="00C0081B" w:rsidRDefault="00C0081B" w:rsidP="00C0081B">
            <w:pPr>
              <w:spacing w:after="0" w:line="240" w:lineRule="auto"/>
              <w:jc w:val="both"/>
              <w:rPr>
                <w:rFonts w:cstheme="minorHAnsi"/>
                <w:bCs/>
              </w:rPr>
            </w:pPr>
            <w:r w:rsidRPr="00C0081B">
              <w:rPr>
                <w:rFonts w:cstheme="minorHAnsi"/>
                <w:bCs/>
              </w:rPr>
              <w:t>w budynku B Obiekt 02 – wejście od ul. Siemiradzkiego 2.</w:t>
            </w:r>
          </w:p>
          <w:p w:rsidR="00C0081B" w:rsidRPr="00C0081B" w:rsidRDefault="00C0081B" w:rsidP="00C0081B">
            <w:pPr>
              <w:spacing w:after="0" w:line="240" w:lineRule="auto"/>
              <w:jc w:val="both"/>
              <w:rPr>
                <w:rFonts w:cstheme="minorHAnsi"/>
                <w:b/>
                <w:bCs/>
              </w:rPr>
            </w:pPr>
            <w:r w:rsidRPr="00C0081B">
              <w:rPr>
                <w:rFonts w:cstheme="minorHAnsi"/>
                <w:bCs/>
              </w:rPr>
              <w:t xml:space="preserve">Godziny pracy Kancelarii od poniedziałku do piątku w godz. od 8.00 do 15.00 </w:t>
            </w:r>
          </w:p>
        </w:tc>
      </w:tr>
      <w:tr w:rsidR="00C0081B" w:rsidRPr="00C0081B" w:rsidTr="003E6B5C">
        <w:trPr>
          <w:gridAfter w:val="1"/>
          <w:wAfter w:w="43" w:type="dxa"/>
          <w:trHeight w:val="555"/>
        </w:trPr>
        <w:tc>
          <w:tcPr>
            <w:tcW w:w="710" w:type="dxa"/>
          </w:tcPr>
          <w:p w:rsidR="00C0081B" w:rsidRPr="00C0081B" w:rsidRDefault="00C0081B" w:rsidP="00C0081B">
            <w:pPr>
              <w:spacing w:after="0" w:line="240" w:lineRule="auto"/>
              <w:rPr>
                <w:rFonts w:cstheme="minorHAnsi"/>
                <w:bCs/>
              </w:rPr>
            </w:pPr>
            <w:r w:rsidRPr="00C0081B">
              <w:rPr>
                <w:rFonts w:cstheme="minorHAnsi"/>
                <w:bCs/>
              </w:rPr>
              <w:lastRenderedPageBreak/>
              <w:t>11.2</w:t>
            </w:r>
          </w:p>
        </w:tc>
        <w:tc>
          <w:tcPr>
            <w:tcW w:w="9294" w:type="dxa"/>
          </w:tcPr>
          <w:p w:rsidR="007855A3" w:rsidRPr="007855A3" w:rsidRDefault="00C0081B" w:rsidP="007855A3">
            <w:pPr>
              <w:tabs>
                <w:tab w:val="left" w:pos="6"/>
              </w:tabs>
              <w:spacing w:after="0" w:line="240" w:lineRule="auto"/>
              <w:rPr>
                <w:rFonts w:cstheme="minorHAnsi"/>
                <w:b/>
                <w:bCs/>
              </w:rPr>
            </w:pPr>
            <w:r w:rsidRPr="00C0081B">
              <w:rPr>
                <w:rFonts w:cstheme="minorHAnsi"/>
                <w:b/>
                <w:bCs/>
              </w:rPr>
              <w:t xml:space="preserve">Termin składania ofert upływa dnia </w:t>
            </w:r>
            <w:r w:rsidR="00713C2F">
              <w:rPr>
                <w:rFonts w:cstheme="minorHAnsi"/>
                <w:b/>
                <w:bCs/>
              </w:rPr>
              <w:t>15</w:t>
            </w:r>
            <w:r w:rsidR="00FE5C2D">
              <w:rPr>
                <w:rFonts w:cstheme="minorHAnsi"/>
                <w:b/>
                <w:bCs/>
                <w:color w:val="000000"/>
              </w:rPr>
              <w:t>/02</w:t>
            </w:r>
            <w:r w:rsidR="00944FF9">
              <w:rPr>
                <w:rFonts w:cstheme="minorHAnsi"/>
                <w:b/>
                <w:bCs/>
                <w:color w:val="000000"/>
              </w:rPr>
              <w:t>/2018 r. o godz. 09</w:t>
            </w:r>
            <w:r w:rsidR="005E78AE">
              <w:rPr>
                <w:rFonts w:cstheme="minorHAnsi"/>
                <w:b/>
                <w:bCs/>
                <w:color w:val="000000"/>
              </w:rPr>
              <w:t>.3</w:t>
            </w:r>
            <w:r w:rsidRPr="00C0081B">
              <w:rPr>
                <w:rFonts w:cstheme="minorHAnsi"/>
                <w:b/>
                <w:bCs/>
                <w:color w:val="000000"/>
              </w:rPr>
              <w:t>0</w:t>
            </w:r>
          </w:p>
          <w:p w:rsidR="00C0081B" w:rsidRPr="00C0081B" w:rsidRDefault="00C0081B" w:rsidP="007855A3">
            <w:pPr>
              <w:tabs>
                <w:tab w:val="left" w:pos="6"/>
              </w:tabs>
              <w:spacing w:after="0" w:line="240" w:lineRule="auto"/>
              <w:rPr>
                <w:rFonts w:cstheme="minorHAnsi"/>
                <w:bCs/>
              </w:rPr>
            </w:pPr>
            <w:r w:rsidRPr="00C0081B">
              <w:rPr>
                <w:rFonts w:cstheme="minorHAnsi"/>
                <w:bCs/>
              </w:rPr>
              <w:t>Decydujące znaczenie dla oceny zachowania terminu składania ofert ma data i god</w:t>
            </w:r>
            <w:r w:rsidR="00E57CAE">
              <w:rPr>
                <w:rFonts w:cstheme="minorHAnsi"/>
                <w:bCs/>
              </w:rPr>
              <w:t xml:space="preserve">zina odnotowania wpływu oferty </w:t>
            </w:r>
            <w:r w:rsidRPr="00C0081B">
              <w:rPr>
                <w:rFonts w:cstheme="minorHAnsi"/>
                <w:bCs/>
              </w:rPr>
              <w:t>do Kancelarii Ogólnej SGSP.</w:t>
            </w:r>
          </w:p>
          <w:p w:rsidR="00C0081B" w:rsidRPr="00C0081B" w:rsidRDefault="00C0081B" w:rsidP="00C0081B">
            <w:pPr>
              <w:spacing w:after="0" w:line="240" w:lineRule="auto"/>
              <w:jc w:val="both"/>
              <w:rPr>
                <w:rFonts w:cstheme="minorHAnsi"/>
                <w:bCs/>
              </w:rPr>
            </w:pPr>
            <w:r w:rsidRPr="00C0081B">
              <w:rPr>
                <w:rFonts w:cstheme="minorHAnsi"/>
                <w:bCs/>
              </w:rPr>
              <w:t>Oferta złożona w Kancelarii Ogólnej w terminie późniejszym od wskazanego jak wyżej lub złożona w</w:t>
            </w:r>
            <w:r w:rsidR="007855A3">
              <w:rPr>
                <w:rFonts w:cstheme="minorHAnsi"/>
                <w:bCs/>
              </w:rPr>
              <w:t> </w:t>
            </w:r>
            <w:r w:rsidRPr="00C0081B">
              <w:rPr>
                <w:rFonts w:cstheme="minorHAnsi"/>
                <w:bCs/>
              </w:rPr>
              <w:t xml:space="preserve"> inny sposób, zostanie potraktowana jako złożona po terminie i zgodnie z art. 84 ust. 2 ustawy PZP zostanie niezwłocznie zwrócona.</w:t>
            </w:r>
          </w:p>
        </w:tc>
      </w:tr>
      <w:tr w:rsidR="00C0081B" w:rsidRPr="00C0081B" w:rsidTr="003E6B5C">
        <w:trPr>
          <w:gridAfter w:val="1"/>
          <w:wAfter w:w="43" w:type="dxa"/>
          <w:trHeight w:val="328"/>
        </w:trPr>
        <w:tc>
          <w:tcPr>
            <w:tcW w:w="710" w:type="dxa"/>
          </w:tcPr>
          <w:p w:rsidR="00C0081B" w:rsidRPr="00C0081B" w:rsidRDefault="00C0081B" w:rsidP="00C0081B">
            <w:pPr>
              <w:spacing w:after="0" w:line="240" w:lineRule="auto"/>
              <w:rPr>
                <w:rFonts w:cstheme="minorHAnsi"/>
                <w:bCs/>
              </w:rPr>
            </w:pPr>
            <w:r w:rsidRPr="00C0081B">
              <w:rPr>
                <w:rFonts w:cstheme="minorHAnsi"/>
                <w:bCs/>
              </w:rPr>
              <w:t>11.3</w:t>
            </w:r>
          </w:p>
        </w:tc>
        <w:tc>
          <w:tcPr>
            <w:tcW w:w="9294" w:type="dxa"/>
          </w:tcPr>
          <w:p w:rsidR="00C0081B" w:rsidRPr="00C0081B" w:rsidRDefault="00C0081B" w:rsidP="00C0081B">
            <w:pPr>
              <w:spacing w:after="0" w:line="240" w:lineRule="auto"/>
              <w:jc w:val="both"/>
              <w:rPr>
                <w:rFonts w:cstheme="minorHAnsi"/>
                <w:bCs/>
              </w:rPr>
            </w:pPr>
            <w:r w:rsidRPr="00C0081B">
              <w:rPr>
                <w:rFonts w:cstheme="minorHAnsi"/>
                <w:bCs/>
              </w:rPr>
              <w:t>Z zawartością ofert nie można zapoznać się przed upływem terminu otwarcia ofert.</w:t>
            </w:r>
          </w:p>
        </w:tc>
      </w:tr>
      <w:tr w:rsidR="00C0081B" w:rsidRPr="00C0081B" w:rsidTr="003E6B5C">
        <w:trPr>
          <w:gridAfter w:val="1"/>
          <w:wAfter w:w="43" w:type="dxa"/>
          <w:trHeight w:val="555"/>
        </w:trPr>
        <w:tc>
          <w:tcPr>
            <w:tcW w:w="710" w:type="dxa"/>
          </w:tcPr>
          <w:p w:rsidR="00C0081B" w:rsidRPr="00C0081B" w:rsidRDefault="00C0081B" w:rsidP="00C0081B">
            <w:pPr>
              <w:spacing w:after="0" w:line="240" w:lineRule="auto"/>
              <w:rPr>
                <w:rFonts w:cstheme="minorHAnsi"/>
                <w:bCs/>
              </w:rPr>
            </w:pPr>
            <w:r w:rsidRPr="00C0081B">
              <w:rPr>
                <w:rFonts w:cstheme="minorHAnsi"/>
                <w:bCs/>
              </w:rPr>
              <w:t>11.4</w:t>
            </w:r>
          </w:p>
        </w:tc>
        <w:tc>
          <w:tcPr>
            <w:tcW w:w="9294" w:type="dxa"/>
          </w:tcPr>
          <w:p w:rsidR="00C0081B" w:rsidRPr="00C0081B" w:rsidRDefault="00C0081B" w:rsidP="00C0081B">
            <w:pPr>
              <w:spacing w:after="0" w:line="240" w:lineRule="auto"/>
              <w:rPr>
                <w:rFonts w:cstheme="minorHAnsi"/>
                <w:b/>
                <w:bCs/>
              </w:rPr>
            </w:pPr>
            <w:r w:rsidRPr="00C0081B">
              <w:rPr>
                <w:rFonts w:cstheme="minorHAnsi"/>
                <w:b/>
                <w:bCs/>
              </w:rPr>
              <w:t xml:space="preserve">Otwarcie ofert nastąpi w dniu </w:t>
            </w:r>
            <w:r w:rsidR="00713C2F">
              <w:rPr>
                <w:rFonts w:cstheme="minorHAnsi"/>
                <w:b/>
                <w:bCs/>
              </w:rPr>
              <w:t>15</w:t>
            </w:r>
            <w:r w:rsidR="00FE5C2D">
              <w:rPr>
                <w:rFonts w:cstheme="minorHAnsi"/>
                <w:b/>
                <w:bCs/>
                <w:color w:val="000000"/>
              </w:rPr>
              <w:t>/02</w:t>
            </w:r>
            <w:r w:rsidR="00944FF9">
              <w:rPr>
                <w:rFonts w:cstheme="minorHAnsi"/>
                <w:b/>
                <w:bCs/>
                <w:color w:val="000000"/>
              </w:rPr>
              <w:t>/2018 r. o godz. 10</w:t>
            </w:r>
            <w:r w:rsidR="005E78AE">
              <w:rPr>
                <w:rFonts w:cstheme="minorHAnsi"/>
                <w:b/>
                <w:bCs/>
                <w:color w:val="000000"/>
              </w:rPr>
              <w:t>.0</w:t>
            </w:r>
            <w:r w:rsidRPr="00C0081B">
              <w:rPr>
                <w:rFonts w:cstheme="minorHAnsi"/>
                <w:b/>
                <w:bCs/>
                <w:color w:val="000000"/>
              </w:rPr>
              <w:t>0</w:t>
            </w:r>
          </w:p>
          <w:p w:rsidR="00C0081B" w:rsidRPr="00C0081B" w:rsidRDefault="00C0081B" w:rsidP="00C0081B">
            <w:pPr>
              <w:spacing w:after="0" w:line="240" w:lineRule="auto"/>
              <w:jc w:val="both"/>
              <w:rPr>
                <w:rFonts w:cstheme="minorHAnsi"/>
                <w:bCs/>
              </w:rPr>
            </w:pPr>
          </w:p>
          <w:p w:rsidR="00C0081B" w:rsidRPr="00C0081B" w:rsidRDefault="00C0081B" w:rsidP="00C0081B">
            <w:pPr>
              <w:spacing w:after="0" w:line="240" w:lineRule="auto"/>
              <w:jc w:val="both"/>
              <w:rPr>
                <w:rFonts w:cstheme="minorHAnsi"/>
                <w:bCs/>
              </w:rPr>
            </w:pPr>
            <w:r w:rsidRPr="00C0081B">
              <w:rPr>
                <w:rFonts w:cstheme="minorHAnsi"/>
                <w:bCs/>
              </w:rPr>
              <w:t xml:space="preserve">W Dziale Zamówień Publicznych pok. 323 w budynku B Obiekt 02 </w:t>
            </w:r>
          </w:p>
          <w:p w:rsidR="00C0081B" w:rsidRPr="00C0081B" w:rsidRDefault="00C0081B" w:rsidP="00C0081B">
            <w:pPr>
              <w:spacing w:after="0" w:line="240" w:lineRule="auto"/>
              <w:jc w:val="both"/>
              <w:rPr>
                <w:rFonts w:cstheme="minorHAnsi"/>
                <w:bCs/>
              </w:rPr>
            </w:pPr>
            <w:r w:rsidRPr="00C0081B">
              <w:rPr>
                <w:rFonts w:cstheme="minorHAnsi"/>
                <w:bCs/>
              </w:rPr>
              <w:t>– wejście od ul. Siemiradzkiego 2. Otwarcie ofert jest jawne.</w:t>
            </w:r>
          </w:p>
          <w:p w:rsidR="00C0081B" w:rsidRPr="00C0081B" w:rsidRDefault="00C0081B" w:rsidP="00C0081B">
            <w:pPr>
              <w:spacing w:after="0" w:line="240" w:lineRule="auto"/>
              <w:jc w:val="both"/>
              <w:rPr>
                <w:rFonts w:cstheme="minorHAnsi"/>
                <w:bCs/>
              </w:rPr>
            </w:pPr>
            <w:r w:rsidRPr="00C0081B">
              <w:rPr>
                <w:rFonts w:cstheme="minorHAnsi"/>
                <w:bCs/>
              </w:rPr>
              <w:t>Procedurę otwarcia ofert wyznacza art. 86 ust. 2 i 3 ustawy PZP.</w:t>
            </w:r>
          </w:p>
          <w:p w:rsidR="00C0081B" w:rsidRPr="00C0081B" w:rsidRDefault="00C0081B" w:rsidP="00C0081B">
            <w:pPr>
              <w:spacing w:after="0" w:line="240" w:lineRule="auto"/>
              <w:jc w:val="both"/>
              <w:rPr>
                <w:rFonts w:cstheme="minorHAnsi"/>
                <w:bCs/>
              </w:rPr>
            </w:pPr>
            <w:r w:rsidRPr="00C0081B">
              <w:rPr>
                <w:rFonts w:cstheme="minorHAnsi"/>
                <w:bCs/>
              </w:rPr>
              <w:t xml:space="preserve">Niezwłocznie po otwarciu ofert zamieszczone zostaną na stronie internetowej  Zamawiającego- </w:t>
            </w:r>
            <w:hyperlink r:id="rId11" w:history="1">
              <w:r w:rsidRPr="00C0081B">
                <w:rPr>
                  <w:rFonts w:cstheme="minorHAnsi"/>
                  <w:bCs/>
                  <w:color w:val="000080"/>
                  <w:u w:val="single"/>
                </w:rPr>
                <w:t>www.sgsp.edu.pl</w:t>
              </w:r>
            </w:hyperlink>
            <w:r w:rsidRPr="00C0081B">
              <w:rPr>
                <w:rFonts w:cstheme="minorHAnsi"/>
                <w:bCs/>
              </w:rPr>
              <w:t xml:space="preserve"> </w:t>
            </w:r>
            <w:proofErr w:type="spellStart"/>
            <w:r w:rsidRPr="00C0081B">
              <w:rPr>
                <w:rFonts w:cstheme="minorHAnsi"/>
                <w:bCs/>
              </w:rPr>
              <w:t>bip</w:t>
            </w:r>
            <w:proofErr w:type="spellEnd"/>
            <w:r w:rsidRPr="00C0081B">
              <w:rPr>
                <w:rFonts w:cstheme="minorHAnsi"/>
                <w:bCs/>
              </w:rPr>
              <w:t xml:space="preserve"> w zakładce zamówienia publiczne</w:t>
            </w:r>
          </w:p>
          <w:p w:rsidR="00C0081B" w:rsidRPr="00C0081B" w:rsidRDefault="00C0081B" w:rsidP="00C0081B">
            <w:pPr>
              <w:spacing w:after="0" w:line="240" w:lineRule="auto"/>
              <w:jc w:val="both"/>
              <w:rPr>
                <w:rFonts w:cstheme="minorHAnsi"/>
                <w:bCs/>
              </w:rPr>
            </w:pPr>
            <w:r w:rsidRPr="00C0081B">
              <w:rPr>
                <w:rFonts w:cstheme="minorHAnsi"/>
                <w:bCs/>
              </w:rPr>
              <w:t>Informacje z otwarcia ofert dotyczące:</w:t>
            </w:r>
          </w:p>
          <w:p w:rsidR="00C0081B" w:rsidRPr="00C0081B" w:rsidRDefault="00C0081B" w:rsidP="00C0081B">
            <w:pPr>
              <w:spacing w:after="0" w:line="240" w:lineRule="auto"/>
              <w:jc w:val="both"/>
              <w:rPr>
                <w:rFonts w:cstheme="minorHAnsi"/>
                <w:bCs/>
              </w:rPr>
            </w:pPr>
            <w:r w:rsidRPr="00C0081B">
              <w:rPr>
                <w:rFonts w:cstheme="minorHAnsi"/>
                <w:bCs/>
              </w:rPr>
              <w:t>- podanej kwoty, jaką zamierza się przeznaczyć na sfinansowanie zamówienia,</w:t>
            </w:r>
          </w:p>
          <w:p w:rsidR="00C0081B" w:rsidRPr="00C0081B" w:rsidRDefault="00C0081B" w:rsidP="00C0081B">
            <w:pPr>
              <w:spacing w:after="0" w:line="240" w:lineRule="auto"/>
              <w:jc w:val="both"/>
              <w:rPr>
                <w:rFonts w:cstheme="minorHAnsi"/>
                <w:bCs/>
              </w:rPr>
            </w:pPr>
            <w:r w:rsidRPr="00C0081B">
              <w:rPr>
                <w:rFonts w:cstheme="minorHAnsi"/>
                <w:bCs/>
              </w:rPr>
              <w:t>- firm oraz adresów wykonawców, którzy złożyli oferty w terminie,</w:t>
            </w:r>
          </w:p>
          <w:p w:rsidR="00C0081B" w:rsidRPr="00C0081B" w:rsidRDefault="00C0081B" w:rsidP="00C0081B">
            <w:pPr>
              <w:spacing w:after="0" w:line="240" w:lineRule="auto"/>
              <w:jc w:val="both"/>
              <w:rPr>
                <w:rFonts w:cstheme="minorHAnsi"/>
                <w:bCs/>
              </w:rPr>
            </w:pPr>
            <w:r w:rsidRPr="00C0081B">
              <w:rPr>
                <w:rFonts w:cstheme="minorHAnsi"/>
                <w:bCs/>
              </w:rPr>
              <w:t>- ceny, terminu wykonania zamówienia i warunków płatności zawartych w ofertach.</w:t>
            </w:r>
          </w:p>
          <w:p w:rsidR="00C0081B" w:rsidRPr="00C0081B" w:rsidRDefault="00C0081B" w:rsidP="00C0081B">
            <w:pPr>
              <w:spacing w:after="0" w:line="240" w:lineRule="auto"/>
              <w:jc w:val="both"/>
              <w:rPr>
                <w:rFonts w:cstheme="minorHAnsi"/>
                <w:bCs/>
              </w:rPr>
            </w:pPr>
          </w:p>
        </w:tc>
      </w:tr>
      <w:tr w:rsidR="00C0081B" w:rsidRPr="00C0081B" w:rsidTr="003E6B5C">
        <w:tc>
          <w:tcPr>
            <w:tcW w:w="710" w:type="dxa"/>
          </w:tcPr>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12</w:t>
            </w:r>
          </w:p>
          <w:p w:rsidR="00C0081B" w:rsidRPr="00C0081B" w:rsidRDefault="00C0081B" w:rsidP="00C0081B">
            <w:pPr>
              <w:spacing w:after="0" w:line="240" w:lineRule="auto"/>
              <w:rPr>
                <w:rFonts w:cstheme="minorHAnsi"/>
                <w:b/>
                <w:bCs/>
              </w:rPr>
            </w:pPr>
          </w:p>
        </w:tc>
        <w:tc>
          <w:tcPr>
            <w:tcW w:w="9337" w:type="dxa"/>
            <w:gridSpan w:val="2"/>
            <w:vAlign w:val="center"/>
          </w:tcPr>
          <w:p w:rsidR="00C0081B" w:rsidRPr="00C0081B" w:rsidRDefault="00C0081B" w:rsidP="00C0081B">
            <w:pPr>
              <w:spacing w:after="0" w:line="240" w:lineRule="auto"/>
              <w:jc w:val="both"/>
              <w:rPr>
                <w:rFonts w:cstheme="minorHAnsi"/>
                <w:b/>
                <w:bCs/>
              </w:rPr>
            </w:pPr>
            <w:r w:rsidRPr="00C0081B">
              <w:rPr>
                <w:rFonts w:cstheme="minorHAnsi"/>
                <w:b/>
                <w:bCs/>
              </w:rPr>
              <w:t>OPIS SPOSOBU OBLICZENIA CENY</w:t>
            </w:r>
          </w:p>
        </w:tc>
      </w:tr>
      <w:tr w:rsidR="00975FFD" w:rsidRPr="00975FFD" w:rsidTr="003E6B5C">
        <w:tc>
          <w:tcPr>
            <w:tcW w:w="710" w:type="dxa"/>
          </w:tcPr>
          <w:p w:rsidR="00C0081B" w:rsidRPr="00975FFD" w:rsidRDefault="00C0081B" w:rsidP="00C0081B">
            <w:pPr>
              <w:spacing w:after="0" w:line="240" w:lineRule="auto"/>
              <w:rPr>
                <w:rFonts w:cstheme="minorHAnsi"/>
                <w:bCs/>
              </w:rPr>
            </w:pPr>
            <w:r w:rsidRPr="00975FFD">
              <w:rPr>
                <w:rFonts w:cstheme="minorHAnsi"/>
                <w:bCs/>
              </w:rPr>
              <w:t>12.1</w:t>
            </w:r>
          </w:p>
        </w:tc>
        <w:tc>
          <w:tcPr>
            <w:tcW w:w="9337" w:type="dxa"/>
            <w:gridSpan w:val="2"/>
          </w:tcPr>
          <w:p w:rsidR="00C0081B" w:rsidRPr="00975FFD" w:rsidRDefault="00C0081B" w:rsidP="00C0081B">
            <w:pPr>
              <w:spacing w:after="0" w:line="240" w:lineRule="auto"/>
              <w:jc w:val="both"/>
              <w:rPr>
                <w:rFonts w:cstheme="minorHAnsi"/>
                <w:b/>
                <w:bCs/>
              </w:rPr>
            </w:pPr>
            <w:r w:rsidRPr="00975FFD">
              <w:rPr>
                <w:rFonts w:cstheme="minorHAnsi"/>
                <w:b/>
                <w:bCs/>
              </w:rPr>
              <w:t>Wykonawca określa w formularzu oferty (załącznik nr 1 do SIWZ) cenę ofertową za realizację zamówienia w formularzu oferty.</w:t>
            </w:r>
          </w:p>
          <w:p w:rsidR="00C0081B" w:rsidRPr="00975FFD" w:rsidRDefault="00C0081B" w:rsidP="00AB1085">
            <w:pPr>
              <w:spacing w:after="0" w:line="240" w:lineRule="auto"/>
              <w:jc w:val="both"/>
              <w:rPr>
                <w:rFonts w:cstheme="minorHAnsi"/>
                <w:bCs/>
              </w:rPr>
            </w:pPr>
            <w:r w:rsidRPr="00975FFD">
              <w:rPr>
                <w:rFonts w:cstheme="minorHAnsi"/>
                <w:bCs/>
              </w:rPr>
              <w:t xml:space="preserve">W </w:t>
            </w:r>
            <w:r w:rsidR="00AB1085" w:rsidRPr="00975FFD">
              <w:rPr>
                <w:rFonts w:cstheme="minorHAnsi"/>
                <w:bCs/>
              </w:rPr>
              <w:t>cenę</w:t>
            </w:r>
            <w:r w:rsidRPr="00975FFD">
              <w:rPr>
                <w:rFonts w:cstheme="minorHAnsi"/>
                <w:bCs/>
              </w:rPr>
              <w:t xml:space="preserve"> należy uwzględnić wszelkie koszty zw</w:t>
            </w:r>
            <w:r w:rsidR="00AB1085" w:rsidRPr="00975FFD">
              <w:rPr>
                <w:rFonts w:cstheme="minorHAnsi"/>
                <w:bCs/>
              </w:rPr>
              <w:t>iązane z realizacją zamówienia.</w:t>
            </w:r>
          </w:p>
        </w:tc>
      </w:tr>
      <w:tr w:rsidR="00975FFD" w:rsidRPr="00975FFD" w:rsidTr="003E6B5C">
        <w:tc>
          <w:tcPr>
            <w:tcW w:w="710" w:type="dxa"/>
          </w:tcPr>
          <w:p w:rsidR="00C0081B" w:rsidRPr="00975FFD" w:rsidRDefault="00C0081B" w:rsidP="00C0081B">
            <w:pPr>
              <w:spacing w:after="0" w:line="240" w:lineRule="auto"/>
              <w:rPr>
                <w:rFonts w:cstheme="minorHAnsi"/>
                <w:bCs/>
              </w:rPr>
            </w:pPr>
            <w:r w:rsidRPr="00975FFD">
              <w:rPr>
                <w:rFonts w:cstheme="minorHAnsi"/>
                <w:bCs/>
              </w:rPr>
              <w:t>12.2</w:t>
            </w:r>
          </w:p>
        </w:tc>
        <w:tc>
          <w:tcPr>
            <w:tcW w:w="9337" w:type="dxa"/>
            <w:gridSpan w:val="2"/>
          </w:tcPr>
          <w:p w:rsidR="00C0081B" w:rsidRPr="00975FFD" w:rsidRDefault="00C0081B" w:rsidP="00C0081B">
            <w:pPr>
              <w:spacing w:after="0" w:line="240" w:lineRule="auto"/>
              <w:jc w:val="both"/>
              <w:rPr>
                <w:rFonts w:cstheme="minorHAnsi"/>
              </w:rPr>
            </w:pPr>
            <w:r w:rsidRPr="00975FFD">
              <w:rPr>
                <w:rFonts w:cstheme="minorHAnsi"/>
              </w:rPr>
              <w:t>Wszystkie wartości przedmiotu zamówienia winny być liczone do dwóch miejsc po przecinku.</w:t>
            </w:r>
          </w:p>
        </w:tc>
      </w:tr>
      <w:tr w:rsidR="00975FFD" w:rsidRPr="00975FFD" w:rsidTr="003E6B5C">
        <w:tc>
          <w:tcPr>
            <w:tcW w:w="710" w:type="dxa"/>
          </w:tcPr>
          <w:p w:rsidR="00C0081B" w:rsidRPr="00975FFD" w:rsidRDefault="00C0081B" w:rsidP="00C0081B">
            <w:pPr>
              <w:spacing w:after="0" w:line="240" w:lineRule="auto"/>
              <w:rPr>
                <w:rFonts w:cstheme="minorHAnsi"/>
                <w:bCs/>
              </w:rPr>
            </w:pPr>
            <w:r w:rsidRPr="00975FFD">
              <w:rPr>
                <w:rFonts w:cstheme="minorHAnsi"/>
                <w:bCs/>
              </w:rPr>
              <w:t>12.3</w:t>
            </w:r>
          </w:p>
        </w:tc>
        <w:tc>
          <w:tcPr>
            <w:tcW w:w="9337" w:type="dxa"/>
            <w:gridSpan w:val="2"/>
          </w:tcPr>
          <w:p w:rsidR="00C0081B" w:rsidRPr="00975FFD" w:rsidRDefault="00C0081B" w:rsidP="00AB1085">
            <w:pPr>
              <w:spacing w:after="0" w:line="240" w:lineRule="auto"/>
              <w:jc w:val="both"/>
              <w:rPr>
                <w:rFonts w:cstheme="minorHAnsi"/>
                <w:bCs/>
              </w:rPr>
            </w:pPr>
            <w:r w:rsidRPr="00975FFD">
              <w:rPr>
                <w:rFonts w:cstheme="minorHAnsi"/>
                <w:bCs/>
              </w:rPr>
              <w:t xml:space="preserve">W formularzu </w:t>
            </w:r>
            <w:r w:rsidR="00AB1085" w:rsidRPr="00975FFD">
              <w:rPr>
                <w:rFonts w:cstheme="minorHAnsi"/>
                <w:bCs/>
              </w:rPr>
              <w:t xml:space="preserve">ofertowym </w:t>
            </w:r>
            <w:r w:rsidRPr="00975FFD">
              <w:rPr>
                <w:rFonts w:cstheme="minorHAnsi"/>
                <w:bCs/>
              </w:rPr>
              <w:t xml:space="preserve">należy zastosować właściwą stawkę Vat zgodną z ustawą </w:t>
            </w:r>
            <w:r w:rsidRPr="00975FFD">
              <w:rPr>
                <w:rFonts w:cstheme="minorHAnsi"/>
                <w:bCs/>
              </w:rPr>
              <w:br/>
              <w:t xml:space="preserve">o podatku od towarów i usług. </w:t>
            </w:r>
          </w:p>
        </w:tc>
      </w:tr>
      <w:tr w:rsidR="00975FFD" w:rsidRPr="00975FFD" w:rsidTr="003E6B5C">
        <w:trPr>
          <w:trHeight w:val="891"/>
        </w:trPr>
        <w:tc>
          <w:tcPr>
            <w:tcW w:w="710" w:type="dxa"/>
          </w:tcPr>
          <w:p w:rsidR="00C0081B" w:rsidRPr="00975FFD" w:rsidRDefault="00C0081B" w:rsidP="00C0081B">
            <w:pPr>
              <w:spacing w:after="0" w:line="240" w:lineRule="auto"/>
              <w:rPr>
                <w:rFonts w:cstheme="minorHAnsi"/>
                <w:bCs/>
              </w:rPr>
            </w:pPr>
            <w:r w:rsidRPr="00975FFD">
              <w:rPr>
                <w:rFonts w:cstheme="minorHAnsi"/>
                <w:bCs/>
              </w:rPr>
              <w:t>12.4</w:t>
            </w:r>
          </w:p>
        </w:tc>
        <w:tc>
          <w:tcPr>
            <w:tcW w:w="9337" w:type="dxa"/>
            <w:gridSpan w:val="2"/>
          </w:tcPr>
          <w:p w:rsidR="00C0081B" w:rsidRPr="00975FFD" w:rsidRDefault="00C0081B" w:rsidP="00C0081B">
            <w:pPr>
              <w:spacing w:after="0" w:line="240" w:lineRule="auto"/>
              <w:jc w:val="both"/>
              <w:rPr>
                <w:rFonts w:cstheme="minorHAnsi"/>
                <w:bCs/>
              </w:rPr>
            </w:pPr>
            <w:r w:rsidRPr="00975FFD">
              <w:rPr>
                <w:rFonts w:cstheme="minorHAnsi"/>
                <w:bCs/>
              </w:rPr>
              <w:t xml:space="preserve">Każdy z Wykonawców może zaproponować jedną cenę i nie może jej zmienić tak </w:t>
            </w:r>
            <w:r w:rsidRPr="00975FFD">
              <w:rPr>
                <w:rFonts w:cstheme="minorHAnsi"/>
                <w:bCs/>
              </w:rPr>
              <w:br/>
              <w:t>w odniesieniu do ceny łącznej – ofertowej jak i cen jednostkowych na określone produkty. Nie prowadzi się negocjacji w sprawie ceny.</w:t>
            </w:r>
          </w:p>
        </w:tc>
      </w:tr>
      <w:tr w:rsidR="00C0081B" w:rsidRPr="00C0081B" w:rsidTr="003E6B5C">
        <w:tc>
          <w:tcPr>
            <w:tcW w:w="710" w:type="dxa"/>
          </w:tcPr>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13</w:t>
            </w:r>
          </w:p>
          <w:p w:rsidR="00C0081B" w:rsidRPr="00C0081B" w:rsidRDefault="00C0081B" w:rsidP="00C0081B">
            <w:pPr>
              <w:spacing w:after="0" w:line="240" w:lineRule="auto"/>
              <w:rPr>
                <w:rFonts w:cstheme="minorHAnsi"/>
                <w:b/>
                <w:bCs/>
              </w:rPr>
            </w:pPr>
          </w:p>
        </w:tc>
        <w:tc>
          <w:tcPr>
            <w:tcW w:w="9337" w:type="dxa"/>
            <w:gridSpan w:val="2"/>
            <w:vAlign w:val="center"/>
          </w:tcPr>
          <w:p w:rsidR="00C0081B" w:rsidRPr="00C0081B" w:rsidRDefault="00C0081B" w:rsidP="00C0081B">
            <w:pPr>
              <w:spacing w:after="0" w:line="240" w:lineRule="auto"/>
              <w:jc w:val="both"/>
              <w:rPr>
                <w:rFonts w:cstheme="minorHAnsi"/>
                <w:b/>
                <w:bCs/>
              </w:rPr>
            </w:pPr>
            <w:r w:rsidRPr="00C0081B">
              <w:rPr>
                <w:rFonts w:cstheme="minorHAnsi"/>
                <w:b/>
                <w:bCs/>
              </w:rPr>
              <w:t>OPIS KRYTERIÓW, KTÓRYMI ZAMAWIAJĄCY BĘDZIE SIĘ KIEROWAŁ PRZY WYBORZE OFERTY.</w:t>
            </w:r>
          </w:p>
        </w:tc>
      </w:tr>
      <w:tr w:rsidR="00AB1085" w:rsidRPr="00AB1085" w:rsidTr="003E6B5C">
        <w:tc>
          <w:tcPr>
            <w:tcW w:w="710" w:type="dxa"/>
          </w:tcPr>
          <w:p w:rsidR="00C0081B" w:rsidRPr="00AB1085" w:rsidRDefault="00C0081B" w:rsidP="00C0081B">
            <w:pPr>
              <w:spacing w:after="0" w:line="240" w:lineRule="auto"/>
              <w:rPr>
                <w:rFonts w:cstheme="minorHAnsi"/>
                <w:bCs/>
              </w:rPr>
            </w:pPr>
            <w:r w:rsidRPr="00AB1085">
              <w:rPr>
                <w:rFonts w:cstheme="minorHAnsi"/>
                <w:bCs/>
              </w:rPr>
              <w:t>13.1</w:t>
            </w:r>
          </w:p>
        </w:tc>
        <w:tc>
          <w:tcPr>
            <w:tcW w:w="9337" w:type="dxa"/>
            <w:gridSpan w:val="2"/>
          </w:tcPr>
          <w:p w:rsidR="00C0081B" w:rsidRPr="00AB1085" w:rsidRDefault="00C0081B" w:rsidP="00C0081B">
            <w:pPr>
              <w:keepNext/>
              <w:widowControl w:val="0"/>
              <w:suppressAutoHyphens/>
              <w:spacing w:after="0" w:line="240" w:lineRule="auto"/>
              <w:jc w:val="both"/>
              <w:outlineLvl w:val="0"/>
              <w:rPr>
                <w:rFonts w:eastAsia="Times New Roman" w:cstheme="minorHAnsi"/>
                <w:b/>
                <w:bCs/>
                <w:kern w:val="32"/>
                <w:lang w:val="x-none"/>
              </w:rPr>
            </w:pPr>
            <w:r w:rsidRPr="00AB1085">
              <w:rPr>
                <w:rFonts w:eastAsia="Times New Roman" w:cstheme="minorHAnsi"/>
                <w:b/>
                <w:bCs/>
                <w:kern w:val="32"/>
              </w:rPr>
              <w:t>Opis kryteriów oraz sposobu oceny ofert</w:t>
            </w:r>
          </w:p>
          <w:p w:rsidR="00E57CAE" w:rsidRPr="00AB1085" w:rsidRDefault="00C0081B" w:rsidP="00F45A74">
            <w:pPr>
              <w:spacing w:after="0" w:line="240" w:lineRule="auto"/>
              <w:jc w:val="both"/>
              <w:rPr>
                <w:rFonts w:cstheme="minorHAnsi"/>
              </w:rPr>
            </w:pPr>
            <w:r w:rsidRPr="00AB1085">
              <w:rPr>
                <w:rFonts w:cstheme="minorHAnsi"/>
              </w:rPr>
              <w:t>W pierwszym etapie oceny ofert</w:t>
            </w:r>
            <w:r w:rsidR="00E55E3E">
              <w:rPr>
                <w:rFonts w:cstheme="minorHAnsi"/>
              </w:rPr>
              <w:t>, w każdej z pięciu części zamówienia oddzielnie,</w:t>
            </w:r>
            <w:r w:rsidR="00F72772" w:rsidRPr="00AB1085">
              <w:rPr>
                <w:rFonts w:cstheme="minorHAnsi"/>
              </w:rPr>
              <w:t xml:space="preserve"> Z</w:t>
            </w:r>
            <w:r w:rsidRPr="00AB1085">
              <w:rPr>
                <w:rFonts w:cstheme="minorHAnsi"/>
              </w:rPr>
              <w:t xml:space="preserve">amawiający dokona oceny ofert pod względem przesłanek określonych w art. 89 </w:t>
            </w:r>
            <w:proofErr w:type="spellStart"/>
            <w:r w:rsidRPr="00AB1085">
              <w:rPr>
                <w:rFonts w:cstheme="minorHAnsi"/>
              </w:rPr>
              <w:t>Pzp</w:t>
            </w:r>
            <w:proofErr w:type="spellEnd"/>
            <w:r w:rsidRPr="00AB1085">
              <w:rPr>
                <w:rFonts w:cstheme="minorHAnsi"/>
              </w:rPr>
              <w:t xml:space="preserve">. </w:t>
            </w:r>
          </w:p>
          <w:p w:rsidR="00D2369F" w:rsidRPr="00AB1085" w:rsidRDefault="00D2369F" w:rsidP="00720C78">
            <w:pPr>
              <w:numPr>
                <w:ilvl w:val="0"/>
                <w:numId w:val="32"/>
              </w:numPr>
              <w:spacing w:after="0" w:line="240" w:lineRule="auto"/>
              <w:ind w:left="0"/>
              <w:jc w:val="both"/>
              <w:rPr>
                <w:rFonts w:cstheme="minorHAnsi"/>
              </w:rPr>
            </w:pPr>
            <w:r w:rsidRPr="00AB1085">
              <w:rPr>
                <w:rFonts w:cstheme="minorHAnsi"/>
              </w:rPr>
              <w:t>Oferty nie podlegające odrzuceniu będą poddane ocenie według poniższych kryteriów oceny ofert, którym zostają przypisane wagi.</w:t>
            </w:r>
          </w:p>
          <w:p w:rsidR="00D2369F" w:rsidRPr="00AB1085" w:rsidRDefault="00D2369F" w:rsidP="00F45A74">
            <w:pPr>
              <w:spacing w:after="0" w:line="240" w:lineRule="auto"/>
              <w:jc w:val="both"/>
              <w:rPr>
                <w:rFonts w:cstheme="minorHAnsi"/>
              </w:rPr>
            </w:pPr>
          </w:p>
          <w:p w:rsidR="00C0081B" w:rsidRPr="00AB1085" w:rsidRDefault="00D2369F" w:rsidP="00D2369F">
            <w:pPr>
              <w:spacing w:after="0" w:line="240" w:lineRule="auto"/>
              <w:jc w:val="both"/>
              <w:rPr>
                <w:rFonts w:cstheme="minorHAnsi"/>
                <w:b/>
                <w:bCs/>
                <w:u w:val="single"/>
              </w:rPr>
            </w:pPr>
            <w:r w:rsidRPr="00AB1085">
              <w:rPr>
                <w:rFonts w:cstheme="minorHAnsi"/>
                <w:b/>
                <w:bCs/>
                <w:u w:val="single"/>
              </w:rPr>
              <w:t xml:space="preserve">Dla części </w:t>
            </w:r>
            <w:r w:rsidR="00AB1085" w:rsidRPr="00AB1085">
              <w:rPr>
                <w:rFonts w:cstheme="minorHAnsi"/>
                <w:b/>
                <w:bCs/>
                <w:u w:val="single"/>
              </w:rPr>
              <w:t xml:space="preserve">nr </w:t>
            </w:r>
            <w:r w:rsidR="00981BD1">
              <w:rPr>
                <w:rFonts w:cstheme="minorHAnsi"/>
                <w:b/>
                <w:bCs/>
                <w:u w:val="single"/>
              </w:rPr>
              <w:t>1 - 4</w:t>
            </w:r>
            <w:r w:rsidRPr="00AB1085">
              <w:rPr>
                <w:rFonts w:cstheme="minorHAnsi"/>
                <w:b/>
                <w:bCs/>
                <w:u w:val="single"/>
              </w:rPr>
              <w:t xml:space="preserve">: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5387"/>
              <w:gridCol w:w="1984"/>
            </w:tblGrid>
            <w:tr w:rsidR="00FE5C2D" w:rsidRPr="00AB1085" w:rsidTr="003E6B5C">
              <w:trPr>
                <w:trHeight w:val="567"/>
              </w:trPr>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C0081B" w:rsidRPr="00AB1085" w:rsidRDefault="00C0081B" w:rsidP="00C0081B">
                  <w:pPr>
                    <w:spacing w:after="0" w:line="240" w:lineRule="auto"/>
                    <w:jc w:val="center"/>
                    <w:rPr>
                      <w:rFonts w:cstheme="minorHAnsi"/>
                      <w:b/>
                      <w:bCs/>
                    </w:rPr>
                  </w:pPr>
                  <w:r w:rsidRPr="00AB1085">
                    <w:rPr>
                      <w:rFonts w:cstheme="minorHAnsi"/>
                      <w:b/>
                      <w:bCs/>
                    </w:rPr>
                    <w:t>Nr kryterium</w:t>
                  </w:r>
                </w:p>
              </w:tc>
              <w:tc>
                <w:tcPr>
                  <w:tcW w:w="5387" w:type="dxa"/>
                  <w:tcBorders>
                    <w:top w:val="single" w:sz="4" w:space="0" w:color="auto"/>
                    <w:left w:val="single" w:sz="4" w:space="0" w:color="auto"/>
                    <w:bottom w:val="single" w:sz="4" w:space="0" w:color="auto"/>
                    <w:right w:val="single" w:sz="4" w:space="0" w:color="auto"/>
                  </w:tcBorders>
                  <w:shd w:val="clear" w:color="auto" w:fill="F2F2F2"/>
                  <w:vAlign w:val="center"/>
                </w:tcPr>
                <w:p w:rsidR="00C0081B" w:rsidRPr="00AB1085" w:rsidRDefault="00C0081B" w:rsidP="00C0081B">
                  <w:pPr>
                    <w:spacing w:after="0" w:line="240" w:lineRule="auto"/>
                    <w:jc w:val="center"/>
                    <w:rPr>
                      <w:rFonts w:cstheme="minorHAnsi"/>
                      <w:b/>
                    </w:rPr>
                  </w:pPr>
                  <w:r w:rsidRPr="00AB1085">
                    <w:rPr>
                      <w:rFonts w:cstheme="minorHAnsi"/>
                      <w:b/>
                    </w:rPr>
                    <w:t>Nazwa kryterium</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tcPr>
                <w:p w:rsidR="00C0081B" w:rsidRPr="00AB1085" w:rsidRDefault="00C0081B" w:rsidP="00C0081B">
                  <w:pPr>
                    <w:spacing w:after="0" w:line="240" w:lineRule="auto"/>
                    <w:jc w:val="center"/>
                    <w:rPr>
                      <w:rFonts w:cstheme="minorHAnsi"/>
                      <w:b/>
                      <w:bCs/>
                    </w:rPr>
                  </w:pPr>
                  <w:r w:rsidRPr="00AB1085">
                    <w:rPr>
                      <w:rFonts w:cstheme="minorHAnsi"/>
                      <w:b/>
                      <w:bCs/>
                    </w:rPr>
                    <w:t>Waga</w:t>
                  </w:r>
                </w:p>
              </w:tc>
            </w:tr>
            <w:tr w:rsidR="00FE5C2D" w:rsidRPr="00AB1085" w:rsidTr="003E6B5C">
              <w:trPr>
                <w:trHeight w:val="274"/>
              </w:trPr>
              <w:tc>
                <w:tcPr>
                  <w:tcW w:w="1276" w:type="dxa"/>
                  <w:tcBorders>
                    <w:top w:val="single" w:sz="4" w:space="0" w:color="auto"/>
                    <w:left w:val="single" w:sz="4" w:space="0" w:color="auto"/>
                    <w:bottom w:val="single" w:sz="4" w:space="0" w:color="auto"/>
                    <w:right w:val="single" w:sz="4" w:space="0" w:color="auto"/>
                  </w:tcBorders>
                  <w:vAlign w:val="center"/>
                </w:tcPr>
                <w:p w:rsidR="00C0081B" w:rsidRPr="00AB1085" w:rsidRDefault="00C0081B" w:rsidP="00C0081B">
                  <w:pPr>
                    <w:spacing w:after="0" w:line="240" w:lineRule="auto"/>
                    <w:jc w:val="center"/>
                    <w:rPr>
                      <w:rFonts w:cstheme="minorHAnsi"/>
                    </w:rPr>
                  </w:pPr>
                  <w:r w:rsidRPr="00AB1085">
                    <w:rPr>
                      <w:rFonts w:cstheme="minorHAnsi"/>
                    </w:rPr>
                    <w:t>1</w:t>
                  </w:r>
                </w:p>
              </w:tc>
              <w:tc>
                <w:tcPr>
                  <w:tcW w:w="5387" w:type="dxa"/>
                  <w:tcBorders>
                    <w:top w:val="single" w:sz="4" w:space="0" w:color="auto"/>
                    <w:left w:val="single" w:sz="4" w:space="0" w:color="auto"/>
                    <w:bottom w:val="single" w:sz="4" w:space="0" w:color="auto"/>
                    <w:right w:val="single" w:sz="4" w:space="0" w:color="auto"/>
                  </w:tcBorders>
                  <w:vAlign w:val="center"/>
                </w:tcPr>
                <w:p w:rsidR="00C0081B" w:rsidRPr="00AB1085" w:rsidRDefault="00C0081B" w:rsidP="00C0081B">
                  <w:pPr>
                    <w:spacing w:after="0" w:line="240" w:lineRule="auto"/>
                    <w:rPr>
                      <w:rFonts w:cstheme="minorHAnsi"/>
                    </w:rPr>
                  </w:pPr>
                  <w:r w:rsidRPr="00AB1085">
                    <w:rPr>
                      <w:rFonts w:cstheme="minorHAnsi"/>
                    </w:rPr>
                    <w:t>Cena oferty brutto</w:t>
                  </w:r>
                </w:p>
              </w:tc>
              <w:tc>
                <w:tcPr>
                  <w:tcW w:w="1984" w:type="dxa"/>
                  <w:tcBorders>
                    <w:top w:val="single" w:sz="4" w:space="0" w:color="auto"/>
                    <w:left w:val="single" w:sz="4" w:space="0" w:color="auto"/>
                    <w:bottom w:val="single" w:sz="4" w:space="0" w:color="auto"/>
                    <w:right w:val="single" w:sz="4" w:space="0" w:color="auto"/>
                  </w:tcBorders>
                  <w:vAlign w:val="center"/>
                </w:tcPr>
                <w:p w:rsidR="00C0081B" w:rsidRPr="00AB1085" w:rsidRDefault="00C0081B" w:rsidP="00C0081B">
                  <w:pPr>
                    <w:spacing w:after="0" w:line="240" w:lineRule="auto"/>
                    <w:jc w:val="center"/>
                    <w:rPr>
                      <w:rFonts w:cstheme="minorHAnsi"/>
                    </w:rPr>
                  </w:pPr>
                  <w:r w:rsidRPr="00AB1085">
                    <w:rPr>
                      <w:rFonts w:cstheme="minorHAnsi"/>
                    </w:rPr>
                    <w:t>60</w:t>
                  </w:r>
                </w:p>
              </w:tc>
            </w:tr>
            <w:tr w:rsidR="00FE5C2D" w:rsidRPr="00AB1085" w:rsidTr="003E6B5C">
              <w:trPr>
                <w:trHeight w:val="345"/>
              </w:trPr>
              <w:tc>
                <w:tcPr>
                  <w:tcW w:w="1276" w:type="dxa"/>
                  <w:tcBorders>
                    <w:top w:val="single" w:sz="4" w:space="0" w:color="auto"/>
                    <w:left w:val="single" w:sz="4" w:space="0" w:color="auto"/>
                    <w:bottom w:val="single" w:sz="4" w:space="0" w:color="auto"/>
                    <w:right w:val="single" w:sz="4" w:space="0" w:color="auto"/>
                  </w:tcBorders>
                  <w:vAlign w:val="center"/>
                </w:tcPr>
                <w:p w:rsidR="00C0081B" w:rsidRPr="00AB1085" w:rsidRDefault="00C0081B" w:rsidP="00C0081B">
                  <w:pPr>
                    <w:spacing w:after="0" w:line="240" w:lineRule="auto"/>
                    <w:jc w:val="center"/>
                    <w:rPr>
                      <w:rFonts w:cstheme="minorHAnsi"/>
                    </w:rPr>
                  </w:pPr>
                  <w:r w:rsidRPr="00AB1085">
                    <w:rPr>
                      <w:rFonts w:cstheme="minorHAnsi"/>
                    </w:rPr>
                    <w:t>2</w:t>
                  </w:r>
                </w:p>
              </w:tc>
              <w:tc>
                <w:tcPr>
                  <w:tcW w:w="5387" w:type="dxa"/>
                  <w:tcBorders>
                    <w:top w:val="single" w:sz="4" w:space="0" w:color="auto"/>
                    <w:left w:val="single" w:sz="4" w:space="0" w:color="auto"/>
                    <w:bottom w:val="single" w:sz="4" w:space="0" w:color="auto"/>
                    <w:right w:val="single" w:sz="4" w:space="0" w:color="auto"/>
                  </w:tcBorders>
                  <w:vAlign w:val="center"/>
                </w:tcPr>
                <w:p w:rsidR="00C0081B" w:rsidRPr="00AB1085" w:rsidRDefault="00D2369F" w:rsidP="00C0081B">
                  <w:pPr>
                    <w:spacing w:after="0" w:line="240" w:lineRule="auto"/>
                    <w:rPr>
                      <w:rFonts w:cstheme="minorHAnsi"/>
                    </w:rPr>
                  </w:pPr>
                  <w:r w:rsidRPr="00AB1085">
                    <w:rPr>
                      <w:rFonts w:cstheme="minorHAnsi"/>
                    </w:rPr>
                    <w:t>Okres gwarancji</w:t>
                  </w:r>
                </w:p>
              </w:tc>
              <w:tc>
                <w:tcPr>
                  <w:tcW w:w="1984" w:type="dxa"/>
                  <w:tcBorders>
                    <w:top w:val="single" w:sz="4" w:space="0" w:color="auto"/>
                    <w:left w:val="single" w:sz="4" w:space="0" w:color="auto"/>
                    <w:bottom w:val="single" w:sz="4" w:space="0" w:color="auto"/>
                    <w:right w:val="single" w:sz="4" w:space="0" w:color="auto"/>
                  </w:tcBorders>
                  <w:vAlign w:val="center"/>
                </w:tcPr>
                <w:p w:rsidR="00C0081B" w:rsidRPr="00AB1085" w:rsidRDefault="00D2369F" w:rsidP="00C0081B">
                  <w:pPr>
                    <w:spacing w:after="0" w:line="240" w:lineRule="auto"/>
                    <w:jc w:val="center"/>
                    <w:rPr>
                      <w:rFonts w:cstheme="minorHAnsi"/>
                    </w:rPr>
                  </w:pPr>
                  <w:r w:rsidRPr="00AB1085">
                    <w:rPr>
                      <w:rFonts w:cstheme="minorHAnsi"/>
                    </w:rPr>
                    <w:t>40</w:t>
                  </w:r>
                </w:p>
              </w:tc>
            </w:tr>
          </w:tbl>
          <w:p w:rsidR="00C0081B" w:rsidRDefault="00C0081B" w:rsidP="00C0081B">
            <w:pPr>
              <w:spacing w:after="0" w:line="240" w:lineRule="auto"/>
              <w:jc w:val="both"/>
              <w:rPr>
                <w:rFonts w:cstheme="minorHAnsi"/>
              </w:rPr>
            </w:pPr>
          </w:p>
          <w:p w:rsidR="00E55E3E" w:rsidRDefault="00E55E3E" w:rsidP="00C0081B">
            <w:pPr>
              <w:spacing w:after="0" w:line="240" w:lineRule="auto"/>
              <w:jc w:val="both"/>
              <w:rPr>
                <w:rFonts w:cstheme="minorHAnsi"/>
              </w:rPr>
            </w:pPr>
          </w:p>
          <w:p w:rsidR="00E55E3E" w:rsidRDefault="00E55E3E" w:rsidP="00C0081B">
            <w:pPr>
              <w:spacing w:after="0" w:line="240" w:lineRule="auto"/>
              <w:jc w:val="both"/>
              <w:rPr>
                <w:rFonts w:cstheme="minorHAnsi"/>
              </w:rPr>
            </w:pPr>
          </w:p>
          <w:p w:rsidR="00E55E3E" w:rsidRPr="00AB1085" w:rsidRDefault="00E55E3E" w:rsidP="00C0081B">
            <w:pPr>
              <w:spacing w:after="0" w:line="240" w:lineRule="auto"/>
              <w:jc w:val="both"/>
              <w:rPr>
                <w:rFonts w:cstheme="minorHAnsi"/>
              </w:rPr>
            </w:pPr>
          </w:p>
          <w:p w:rsidR="00416930" w:rsidRDefault="00416930" w:rsidP="00416930">
            <w:pPr>
              <w:spacing w:before="60" w:after="0" w:line="240" w:lineRule="auto"/>
              <w:jc w:val="both"/>
              <w:rPr>
                <w:rFonts w:eastAsia="Times New Roman" w:cstheme="minorHAnsi"/>
                <w:b/>
                <w:lang w:eastAsia="pl-PL"/>
              </w:rPr>
            </w:pPr>
            <w:r>
              <w:rPr>
                <w:rFonts w:eastAsia="Times New Roman" w:cstheme="minorHAnsi"/>
                <w:b/>
                <w:lang w:eastAsia="pl-PL"/>
              </w:rPr>
              <w:lastRenderedPageBreak/>
              <w:t>Cena: max 60 pkt. wg wzoru:</w:t>
            </w:r>
          </w:p>
          <w:p w:rsidR="00416930" w:rsidRPr="002E1F00" w:rsidRDefault="00416930" w:rsidP="00416930">
            <w:pPr>
              <w:spacing w:after="0" w:line="240" w:lineRule="auto"/>
              <w:rPr>
                <w:bCs/>
              </w:rPr>
            </w:pPr>
            <w:r>
              <w:rPr>
                <w:bCs/>
              </w:rPr>
              <w:t xml:space="preserve">                                       </w:t>
            </w:r>
            <w:r w:rsidRPr="002E1F00">
              <w:rPr>
                <w:bCs/>
              </w:rPr>
              <w:t>cena oferty najkorzystniejszej</w:t>
            </w:r>
          </w:p>
          <w:p w:rsidR="00416930" w:rsidRPr="002E1F00" w:rsidRDefault="00416930" w:rsidP="00416930">
            <w:pPr>
              <w:spacing w:after="0" w:line="240" w:lineRule="auto"/>
              <w:jc w:val="both"/>
              <w:rPr>
                <w:bCs/>
              </w:rPr>
            </w:pPr>
            <w:r w:rsidRPr="002E1F00">
              <w:rPr>
                <w:bCs/>
              </w:rPr>
              <w:t xml:space="preserve">    liczba punktów = -------------------------------------------------- x 60  (waga kryterium)</w:t>
            </w:r>
          </w:p>
          <w:p w:rsidR="00416930" w:rsidRPr="002E1F00" w:rsidRDefault="00416930" w:rsidP="00416930">
            <w:pPr>
              <w:spacing w:after="0" w:line="240" w:lineRule="auto"/>
              <w:jc w:val="both"/>
              <w:rPr>
                <w:bCs/>
              </w:rPr>
            </w:pPr>
            <w:r w:rsidRPr="002E1F00">
              <w:rPr>
                <w:bCs/>
              </w:rPr>
              <w:t xml:space="preserve">           </w:t>
            </w:r>
            <w:r w:rsidRPr="002E1F00">
              <w:rPr>
                <w:bCs/>
              </w:rPr>
              <w:tab/>
            </w:r>
            <w:r w:rsidRPr="002E1F00">
              <w:rPr>
                <w:bCs/>
              </w:rPr>
              <w:tab/>
              <w:t xml:space="preserve"> </w:t>
            </w:r>
            <w:r w:rsidRPr="002E1F00">
              <w:rPr>
                <w:bCs/>
              </w:rPr>
              <w:tab/>
              <w:t>cena oferty badanej</w:t>
            </w:r>
          </w:p>
          <w:p w:rsidR="00416930" w:rsidRPr="00AB1085" w:rsidRDefault="00416930" w:rsidP="00A0390E">
            <w:pPr>
              <w:spacing w:before="60" w:after="0" w:line="240" w:lineRule="auto"/>
              <w:jc w:val="both"/>
              <w:rPr>
                <w:rFonts w:eastAsia="Times New Roman" w:cstheme="minorHAnsi"/>
                <w:b/>
                <w:lang w:eastAsia="pl-PL"/>
              </w:rPr>
            </w:pPr>
          </w:p>
          <w:p w:rsidR="00416930" w:rsidRPr="002E1F00" w:rsidRDefault="00416930" w:rsidP="00416930">
            <w:pPr>
              <w:spacing w:after="0" w:line="240" w:lineRule="auto"/>
              <w:jc w:val="both"/>
            </w:pPr>
            <w:r w:rsidRPr="002E1F00">
              <w:t>Maksymalnie można uzyskać 60 pkt.</w:t>
            </w:r>
          </w:p>
          <w:p w:rsidR="00386512" w:rsidRPr="00AB1085" w:rsidRDefault="00386512" w:rsidP="00416930">
            <w:pPr>
              <w:spacing w:before="60" w:after="0" w:line="240" w:lineRule="auto"/>
              <w:rPr>
                <w:rFonts w:eastAsia="Times New Roman" w:cstheme="minorHAnsi"/>
                <w:b/>
                <w:lang w:eastAsia="pl-PL"/>
              </w:rPr>
            </w:pPr>
          </w:p>
          <w:p w:rsidR="00A0390E" w:rsidRPr="00386512" w:rsidRDefault="00A0390E" w:rsidP="00386512">
            <w:pPr>
              <w:tabs>
                <w:tab w:val="left" w:pos="284"/>
                <w:tab w:val="left" w:pos="851"/>
              </w:tabs>
              <w:spacing w:before="60" w:after="120" w:line="240" w:lineRule="auto"/>
              <w:jc w:val="both"/>
              <w:rPr>
                <w:rFonts w:eastAsia="Times New Roman" w:cstheme="minorHAnsi"/>
                <w:b/>
                <w:strike/>
                <w:lang w:eastAsia="pl-PL"/>
              </w:rPr>
            </w:pPr>
            <w:r w:rsidRPr="00AB1085">
              <w:rPr>
                <w:rFonts w:eastAsia="Times New Roman" w:cstheme="minorHAnsi"/>
                <w:b/>
                <w:lang w:eastAsia="pl-PL"/>
              </w:rPr>
              <w:t xml:space="preserve">Gwarancja: max 40 pkt.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961"/>
              <w:gridCol w:w="3685"/>
            </w:tblGrid>
            <w:tr w:rsidR="00A0390E" w:rsidRPr="00AB1085" w:rsidTr="003E6B5C">
              <w:trPr>
                <w:cantSplit/>
              </w:trPr>
              <w:tc>
                <w:tcPr>
                  <w:tcW w:w="534" w:type="dxa"/>
                  <w:shd w:val="clear" w:color="auto" w:fill="auto"/>
                  <w:vAlign w:val="center"/>
                </w:tcPr>
                <w:p w:rsidR="00A0390E" w:rsidRPr="00AB1085" w:rsidRDefault="00A0390E" w:rsidP="00A0390E">
                  <w:pPr>
                    <w:tabs>
                      <w:tab w:val="left" w:pos="1620"/>
                    </w:tabs>
                    <w:spacing w:before="60" w:after="0" w:line="240" w:lineRule="auto"/>
                    <w:jc w:val="center"/>
                    <w:rPr>
                      <w:rFonts w:eastAsia="Times New Roman" w:cstheme="minorHAnsi"/>
                      <w:b/>
                      <w:lang w:eastAsia="pl-PL"/>
                    </w:rPr>
                  </w:pPr>
                  <w:r w:rsidRPr="00AB1085">
                    <w:rPr>
                      <w:rFonts w:eastAsia="Times New Roman" w:cstheme="minorHAnsi"/>
                      <w:b/>
                      <w:lang w:eastAsia="pl-PL"/>
                    </w:rPr>
                    <w:t>Lp.</w:t>
                  </w:r>
                </w:p>
              </w:tc>
              <w:tc>
                <w:tcPr>
                  <w:tcW w:w="4961" w:type="dxa"/>
                  <w:shd w:val="clear" w:color="auto" w:fill="auto"/>
                </w:tcPr>
                <w:p w:rsidR="00A0390E" w:rsidRPr="00AB1085" w:rsidRDefault="00A0390E" w:rsidP="00A0390E">
                  <w:pPr>
                    <w:tabs>
                      <w:tab w:val="left" w:pos="1620"/>
                    </w:tabs>
                    <w:spacing w:before="60" w:after="0" w:line="240" w:lineRule="auto"/>
                    <w:jc w:val="center"/>
                    <w:rPr>
                      <w:rFonts w:eastAsia="Times New Roman" w:cstheme="minorHAnsi"/>
                      <w:b/>
                      <w:lang w:eastAsia="pl-PL"/>
                    </w:rPr>
                  </w:pPr>
                  <w:r w:rsidRPr="00AB1085">
                    <w:rPr>
                      <w:rFonts w:eastAsia="Times New Roman" w:cstheme="minorHAnsi"/>
                      <w:b/>
                      <w:lang w:eastAsia="pl-PL"/>
                    </w:rPr>
                    <w:t>Oferowany okres gwarancji [miesiącach]</w:t>
                  </w:r>
                </w:p>
              </w:tc>
              <w:tc>
                <w:tcPr>
                  <w:tcW w:w="3685" w:type="dxa"/>
                  <w:shd w:val="clear" w:color="auto" w:fill="auto"/>
                </w:tcPr>
                <w:p w:rsidR="00A0390E" w:rsidRPr="00AB1085" w:rsidRDefault="00A0390E" w:rsidP="00A0390E">
                  <w:pPr>
                    <w:tabs>
                      <w:tab w:val="left" w:pos="1620"/>
                    </w:tabs>
                    <w:spacing w:before="60" w:after="0" w:line="240" w:lineRule="auto"/>
                    <w:jc w:val="center"/>
                    <w:rPr>
                      <w:rFonts w:eastAsia="Times New Roman" w:cstheme="minorHAnsi"/>
                      <w:b/>
                      <w:lang w:eastAsia="pl-PL"/>
                    </w:rPr>
                  </w:pPr>
                  <w:r w:rsidRPr="00AB1085">
                    <w:rPr>
                      <w:rFonts w:eastAsia="Times New Roman" w:cstheme="minorHAnsi"/>
                      <w:b/>
                      <w:lang w:eastAsia="pl-PL"/>
                    </w:rPr>
                    <w:t>Punktacja [pkt.]</w:t>
                  </w:r>
                </w:p>
              </w:tc>
            </w:tr>
            <w:tr w:rsidR="00A0390E" w:rsidRPr="00AB1085" w:rsidTr="00B10315">
              <w:trPr>
                <w:cantSplit/>
                <w:trHeight w:val="1508"/>
              </w:trPr>
              <w:tc>
                <w:tcPr>
                  <w:tcW w:w="534" w:type="dxa"/>
                  <w:shd w:val="clear" w:color="auto" w:fill="auto"/>
                  <w:vAlign w:val="center"/>
                </w:tcPr>
                <w:p w:rsidR="00A0390E" w:rsidRPr="00AB1085" w:rsidRDefault="00A0390E" w:rsidP="00A0390E">
                  <w:pPr>
                    <w:tabs>
                      <w:tab w:val="left" w:pos="1620"/>
                    </w:tabs>
                    <w:spacing w:after="0" w:line="240" w:lineRule="auto"/>
                    <w:jc w:val="center"/>
                    <w:rPr>
                      <w:rFonts w:eastAsia="Times New Roman" w:cstheme="minorHAnsi"/>
                      <w:lang w:eastAsia="pl-PL"/>
                    </w:rPr>
                  </w:pPr>
                  <w:r w:rsidRPr="00AB1085">
                    <w:rPr>
                      <w:rFonts w:eastAsia="Times New Roman" w:cstheme="minorHAnsi"/>
                      <w:lang w:eastAsia="pl-PL"/>
                    </w:rPr>
                    <w:t>1.</w:t>
                  </w:r>
                </w:p>
              </w:tc>
              <w:tc>
                <w:tcPr>
                  <w:tcW w:w="4961" w:type="dxa"/>
                  <w:shd w:val="clear" w:color="auto" w:fill="auto"/>
                </w:tcPr>
                <w:p w:rsidR="00A0390E" w:rsidRPr="00AB1085" w:rsidRDefault="00A0390E" w:rsidP="00720C78">
                  <w:pPr>
                    <w:numPr>
                      <w:ilvl w:val="0"/>
                      <w:numId w:val="33"/>
                    </w:numPr>
                    <w:spacing w:after="0" w:line="240" w:lineRule="auto"/>
                    <w:ind w:left="317" w:hanging="284"/>
                    <w:rPr>
                      <w:rFonts w:eastAsia="Times New Roman" w:cstheme="minorHAnsi"/>
                      <w:lang w:eastAsia="pl-PL"/>
                    </w:rPr>
                  </w:pPr>
                  <w:r w:rsidRPr="00AB1085">
                    <w:rPr>
                      <w:rFonts w:eastAsia="Times New Roman" w:cstheme="minorHAnsi"/>
                      <w:lang w:eastAsia="pl-PL"/>
                    </w:rPr>
                    <w:t>24 miesiące</w:t>
                  </w:r>
                </w:p>
                <w:p w:rsidR="00A0390E" w:rsidRPr="00AB1085" w:rsidRDefault="00A0390E" w:rsidP="00720C78">
                  <w:pPr>
                    <w:numPr>
                      <w:ilvl w:val="0"/>
                      <w:numId w:val="33"/>
                    </w:numPr>
                    <w:spacing w:after="0" w:line="240" w:lineRule="auto"/>
                    <w:ind w:left="317" w:hanging="284"/>
                    <w:rPr>
                      <w:rFonts w:eastAsia="Times New Roman" w:cstheme="minorHAnsi"/>
                      <w:lang w:eastAsia="pl-PL"/>
                    </w:rPr>
                  </w:pPr>
                  <w:r w:rsidRPr="00AB1085">
                    <w:rPr>
                      <w:rFonts w:eastAsia="Times New Roman" w:cstheme="minorHAnsi"/>
                      <w:lang w:eastAsia="pl-PL"/>
                    </w:rPr>
                    <w:t>powyżej 24 miesięcy do 36 miesięcy</w:t>
                  </w:r>
                </w:p>
                <w:p w:rsidR="00A0390E" w:rsidRPr="00AB1085" w:rsidRDefault="00A0390E" w:rsidP="00720C78">
                  <w:pPr>
                    <w:numPr>
                      <w:ilvl w:val="0"/>
                      <w:numId w:val="33"/>
                    </w:numPr>
                    <w:spacing w:after="0" w:line="240" w:lineRule="auto"/>
                    <w:ind w:left="317" w:hanging="284"/>
                    <w:rPr>
                      <w:rFonts w:eastAsia="Times New Roman" w:cstheme="minorHAnsi"/>
                      <w:lang w:eastAsia="pl-PL"/>
                    </w:rPr>
                  </w:pPr>
                  <w:r w:rsidRPr="00AB1085">
                    <w:rPr>
                      <w:rFonts w:eastAsia="Times New Roman" w:cstheme="minorHAnsi"/>
                      <w:lang w:eastAsia="pl-PL"/>
                    </w:rPr>
                    <w:t>powyżej 36 miesięcy do 48 miesięcy</w:t>
                  </w:r>
                </w:p>
                <w:p w:rsidR="00A0390E" w:rsidRPr="00AB1085" w:rsidRDefault="00A0390E" w:rsidP="00720C78">
                  <w:pPr>
                    <w:numPr>
                      <w:ilvl w:val="0"/>
                      <w:numId w:val="33"/>
                    </w:numPr>
                    <w:spacing w:after="0" w:line="240" w:lineRule="auto"/>
                    <w:ind w:left="317" w:hanging="284"/>
                    <w:rPr>
                      <w:rFonts w:eastAsia="Times New Roman" w:cstheme="minorHAnsi"/>
                      <w:lang w:eastAsia="pl-PL"/>
                    </w:rPr>
                  </w:pPr>
                  <w:r w:rsidRPr="00AB1085">
                    <w:rPr>
                      <w:rFonts w:eastAsia="Times New Roman" w:cstheme="minorHAnsi"/>
                      <w:lang w:eastAsia="pl-PL"/>
                    </w:rPr>
                    <w:t>powyżej 48 miesięcy do 60 miesięcy</w:t>
                  </w:r>
                </w:p>
                <w:p w:rsidR="00A0390E" w:rsidRPr="00386512" w:rsidRDefault="00A0390E" w:rsidP="00386512">
                  <w:pPr>
                    <w:numPr>
                      <w:ilvl w:val="0"/>
                      <w:numId w:val="33"/>
                    </w:numPr>
                    <w:spacing w:after="0" w:line="240" w:lineRule="auto"/>
                    <w:ind w:left="317" w:hanging="284"/>
                    <w:rPr>
                      <w:rFonts w:eastAsia="Times New Roman" w:cstheme="minorHAnsi"/>
                      <w:lang w:eastAsia="pl-PL"/>
                    </w:rPr>
                  </w:pPr>
                  <w:r w:rsidRPr="00AB1085">
                    <w:rPr>
                      <w:rFonts w:eastAsia="Times New Roman" w:cstheme="minorHAnsi"/>
                      <w:lang w:eastAsia="pl-PL"/>
                    </w:rPr>
                    <w:t xml:space="preserve">powyżej 60 miesięcy </w:t>
                  </w:r>
                  <w:r w:rsidR="00386512">
                    <w:rPr>
                      <w:rFonts w:eastAsia="Times New Roman" w:cstheme="minorHAnsi"/>
                      <w:lang w:eastAsia="pl-PL"/>
                    </w:rPr>
                    <w:t>i więcej</w:t>
                  </w:r>
                </w:p>
              </w:tc>
              <w:tc>
                <w:tcPr>
                  <w:tcW w:w="3685" w:type="dxa"/>
                  <w:shd w:val="clear" w:color="auto" w:fill="auto"/>
                </w:tcPr>
                <w:p w:rsidR="00A0390E" w:rsidRPr="00AB1085" w:rsidRDefault="00A0390E" w:rsidP="00A0390E">
                  <w:pPr>
                    <w:tabs>
                      <w:tab w:val="left" w:pos="1620"/>
                    </w:tabs>
                    <w:spacing w:after="0" w:line="240" w:lineRule="auto"/>
                    <w:jc w:val="center"/>
                    <w:rPr>
                      <w:rFonts w:eastAsia="Times New Roman" w:cstheme="minorHAnsi"/>
                      <w:lang w:eastAsia="pl-PL"/>
                    </w:rPr>
                  </w:pPr>
                  <w:r w:rsidRPr="00AB1085">
                    <w:rPr>
                      <w:rFonts w:eastAsia="Times New Roman" w:cstheme="minorHAnsi"/>
                      <w:lang w:eastAsia="pl-PL"/>
                    </w:rPr>
                    <w:t>0 pkt</w:t>
                  </w:r>
                </w:p>
                <w:p w:rsidR="00A0390E" w:rsidRPr="00AB1085" w:rsidRDefault="00AB1085" w:rsidP="00A0390E">
                  <w:pPr>
                    <w:tabs>
                      <w:tab w:val="left" w:pos="1620"/>
                    </w:tabs>
                    <w:spacing w:after="0" w:line="240" w:lineRule="auto"/>
                    <w:jc w:val="center"/>
                    <w:rPr>
                      <w:rFonts w:eastAsia="Times New Roman" w:cstheme="minorHAnsi"/>
                      <w:lang w:eastAsia="pl-PL"/>
                    </w:rPr>
                  </w:pPr>
                  <w:r w:rsidRPr="00AB1085">
                    <w:rPr>
                      <w:rFonts w:eastAsia="Times New Roman" w:cstheme="minorHAnsi"/>
                      <w:lang w:eastAsia="pl-PL"/>
                    </w:rPr>
                    <w:t xml:space="preserve"> </w:t>
                  </w:r>
                  <w:r w:rsidR="00386512">
                    <w:rPr>
                      <w:rFonts w:eastAsia="Times New Roman" w:cstheme="minorHAnsi"/>
                      <w:lang w:eastAsia="pl-PL"/>
                    </w:rPr>
                    <w:t>1</w:t>
                  </w:r>
                  <w:r w:rsidR="00A0390E" w:rsidRPr="00AB1085">
                    <w:rPr>
                      <w:rFonts w:eastAsia="Times New Roman" w:cstheme="minorHAnsi"/>
                      <w:lang w:val="cs-CZ" w:eastAsia="pl-PL"/>
                    </w:rPr>
                    <w:t>0</w:t>
                  </w:r>
                  <w:r>
                    <w:rPr>
                      <w:rFonts w:eastAsia="Times New Roman" w:cstheme="minorHAnsi"/>
                      <w:lang w:val="cs-CZ" w:eastAsia="pl-PL"/>
                    </w:rPr>
                    <w:t xml:space="preserve"> </w:t>
                  </w:r>
                  <w:r w:rsidR="00A0390E" w:rsidRPr="00AB1085">
                    <w:rPr>
                      <w:rFonts w:eastAsia="Times New Roman" w:cstheme="minorHAnsi"/>
                      <w:lang w:eastAsia="pl-PL"/>
                    </w:rPr>
                    <w:t>pkt</w:t>
                  </w:r>
                </w:p>
                <w:p w:rsidR="00A0390E" w:rsidRPr="00AB1085" w:rsidRDefault="00386512" w:rsidP="00A0390E">
                  <w:pPr>
                    <w:tabs>
                      <w:tab w:val="left" w:pos="1620"/>
                    </w:tabs>
                    <w:spacing w:after="0" w:line="240" w:lineRule="auto"/>
                    <w:jc w:val="center"/>
                    <w:rPr>
                      <w:rFonts w:eastAsia="Times New Roman" w:cstheme="minorHAnsi"/>
                      <w:lang w:eastAsia="pl-PL"/>
                    </w:rPr>
                  </w:pPr>
                  <w:r>
                    <w:rPr>
                      <w:rFonts w:eastAsia="Times New Roman" w:cstheme="minorHAnsi"/>
                      <w:lang w:val="cs-CZ" w:eastAsia="pl-PL"/>
                    </w:rPr>
                    <w:t>2</w:t>
                  </w:r>
                  <w:r w:rsidR="00A0390E" w:rsidRPr="00AB1085">
                    <w:rPr>
                      <w:rFonts w:eastAsia="Times New Roman" w:cstheme="minorHAnsi"/>
                      <w:lang w:val="cs-CZ" w:eastAsia="pl-PL"/>
                    </w:rPr>
                    <w:t>0</w:t>
                  </w:r>
                  <w:r w:rsidR="00A0390E" w:rsidRPr="00AB1085">
                    <w:rPr>
                      <w:rFonts w:eastAsia="Times New Roman" w:cstheme="minorHAnsi"/>
                      <w:lang w:eastAsia="pl-PL"/>
                    </w:rPr>
                    <w:t xml:space="preserve"> pkt</w:t>
                  </w:r>
                </w:p>
                <w:p w:rsidR="00A0390E" w:rsidRPr="00AB1085" w:rsidRDefault="00386512" w:rsidP="00A0390E">
                  <w:pPr>
                    <w:tabs>
                      <w:tab w:val="left" w:pos="1620"/>
                    </w:tabs>
                    <w:spacing w:after="0" w:line="240" w:lineRule="auto"/>
                    <w:jc w:val="center"/>
                    <w:rPr>
                      <w:rFonts w:eastAsia="Times New Roman" w:cstheme="minorHAnsi"/>
                      <w:lang w:eastAsia="pl-PL"/>
                    </w:rPr>
                  </w:pPr>
                  <w:r>
                    <w:rPr>
                      <w:rFonts w:eastAsia="Times New Roman" w:cstheme="minorHAnsi"/>
                      <w:lang w:eastAsia="pl-PL"/>
                    </w:rPr>
                    <w:t>3</w:t>
                  </w:r>
                  <w:r w:rsidR="00A0390E" w:rsidRPr="00AB1085">
                    <w:rPr>
                      <w:rFonts w:eastAsia="Times New Roman" w:cstheme="minorHAnsi"/>
                      <w:lang w:val="cs-CZ" w:eastAsia="pl-PL"/>
                    </w:rPr>
                    <w:t>0</w:t>
                  </w:r>
                  <w:r w:rsidR="00A0390E" w:rsidRPr="00AB1085">
                    <w:rPr>
                      <w:rFonts w:eastAsia="Times New Roman" w:cstheme="minorHAnsi"/>
                      <w:lang w:eastAsia="pl-PL"/>
                    </w:rPr>
                    <w:t xml:space="preserve"> pkt</w:t>
                  </w:r>
                </w:p>
                <w:p w:rsidR="00A0390E" w:rsidRPr="00B10315" w:rsidRDefault="00386512" w:rsidP="00B10315">
                  <w:pPr>
                    <w:tabs>
                      <w:tab w:val="left" w:pos="1620"/>
                    </w:tabs>
                    <w:spacing w:after="0" w:line="240" w:lineRule="auto"/>
                    <w:jc w:val="center"/>
                    <w:rPr>
                      <w:rFonts w:eastAsia="Times New Roman" w:cstheme="minorHAnsi"/>
                      <w:lang w:val="cs-CZ" w:eastAsia="pl-PL"/>
                    </w:rPr>
                  </w:pPr>
                  <w:r>
                    <w:rPr>
                      <w:rFonts w:eastAsia="Times New Roman" w:cstheme="minorHAnsi"/>
                      <w:lang w:val="cs-CZ" w:eastAsia="pl-PL"/>
                    </w:rPr>
                    <w:t>4</w:t>
                  </w:r>
                  <w:r w:rsidR="00A0390E" w:rsidRPr="00AB1085">
                    <w:rPr>
                      <w:rFonts w:eastAsia="Times New Roman" w:cstheme="minorHAnsi"/>
                      <w:lang w:val="cs-CZ" w:eastAsia="pl-PL"/>
                    </w:rPr>
                    <w:t>0</w:t>
                  </w:r>
                  <w:r w:rsidR="00A0390E" w:rsidRPr="00AB1085">
                    <w:rPr>
                      <w:rFonts w:eastAsia="Times New Roman" w:cstheme="minorHAnsi"/>
                      <w:lang w:eastAsia="pl-PL"/>
                    </w:rPr>
                    <w:t xml:space="preserve"> pkt</w:t>
                  </w:r>
                </w:p>
              </w:tc>
            </w:tr>
          </w:tbl>
          <w:p w:rsidR="0039302F" w:rsidRDefault="0039302F" w:rsidP="0039302F">
            <w:pPr>
              <w:spacing w:after="0" w:line="240" w:lineRule="auto"/>
              <w:jc w:val="both"/>
            </w:pPr>
          </w:p>
          <w:p w:rsidR="004518E2" w:rsidRDefault="004518E2" w:rsidP="0039302F">
            <w:pPr>
              <w:spacing w:after="0" w:line="240" w:lineRule="auto"/>
              <w:jc w:val="both"/>
            </w:pPr>
            <w:r>
              <w:t>Jeżeli Wykonawca w ofercie na daną część zamówienia, zaoferuje różne okresy gwarancji, do oceny przyjęty zostanie najkrótszy z deklarowanych okresów.</w:t>
            </w:r>
          </w:p>
          <w:p w:rsidR="004518E2" w:rsidRDefault="004518E2" w:rsidP="0039302F">
            <w:pPr>
              <w:spacing w:after="0" w:line="240" w:lineRule="auto"/>
              <w:jc w:val="both"/>
            </w:pPr>
          </w:p>
          <w:p w:rsidR="00981BD1" w:rsidRDefault="00E55E3E" w:rsidP="00981BD1">
            <w:pPr>
              <w:spacing w:after="0" w:line="240" w:lineRule="auto"/>
              <w:ind w:right="-108"/>
              <w:rPr>
                <w:rFonts w:eastAsia="Times New Roman" w:cstheme="minorHAnsi"/>
                <w:lang w:eastAsia="pl-PL"/>
              </w:rPr>
            </w:pPr>
            <w:r>
              <w:rPr>
                <w:rFonts w:eastAsia="Times New Roman" w:cstheme="minorHAnsi"/>
                <w:lang w:eastAsia="pl-PL"/>
              </w:rPr>
              <w:t>Uwaga: W c</w:t>
            </w:r>
            <w:r w:rsidR="00981BD1">
              <w:rPr>
                <w:rFonts w:eastAsia="Times New Roman" w:cstheme="minorHAnsi"/>
                <w:lang w:eastAsia="pl-PL"/>
              </w:rPr>
              <w:t>zęści</w:t>
            </w:r>
            <w:r>
              <w:rPr>
                <w:rFonts w:eastAsia="Times New Roman" w:cstheme="minorHAnsi"/>
                <w:lang w:eastAsia="pl-PL"/>
              </w:rPr>
              <w:t xml:space="preserve"> numer </w:t>
            </w:r>
            <w:r w:rsidR="00981BD1">
              <w:rPr>
                <w:rFonts w:eastAsia="Times New Roman" w:cstheme="minorHAnsi"/>
                <w:lang w:eastAsia="pl-PL"/>
              </w:rPr>
              <w:t xml:space="preserve"> 4 oce</w:t>
            </w:r>
            <w:r>
              <w:rPr>
                <w:rFonts w:eastAsia="Times New Roman" w:cstheme="minorHAnsi"/>
                <w:lang w:eastAsia="pl-PL"/>
              </w:rPr>
              <w:t>nie poddany zostanie wyłącznie</w:t>
            </w:r>
            <w:r w:rsidR="00981BD1">
              <w:rPr>
                <w:rFonts w:eastAsia="Times New Roman" w:cstheme="minorHAnsi"/>
                <w:lang w:eastAsia="pl-PL"/>
              </w:rPr>
              <w:t xml:space="preserve"> </w:t>
            </w:r>
            <w:r>
              <w:rPr>
                <w:rFonts w:eastAsia="Times New Roman" w:cstheme="minorHAnsi"/>
                <w:lang w:eastAsia="pl-PL"/>
              </w:rPr>
              <w:t xml:space="preserve">deklarowany przez Wykonawcę </w:t>
            </w:r>
            <w:r w:rsidR="00981BD1">
              <w:rPr>
                <w:rFonts w:eastAsia="Times New Roman" w:cstheme="minorHAnsi"/>
                <w:lang w:eastAsia="pl-PL"/>
              </w:rPr>
              <w:t>o</w:t>
            </w:r>
            <w:r w:rsidR="00981BD1" w:rsidRPr="00AB1085">
              <w:rPr>
                <w:rFonts w:eastAsia="Times New Roman" w:cstheme="minorHAnsi"/>
                <w:lang w:eastAsia="pl-PL"/>
              </w:rPr>
              <w:t xml:space="preserve">kres gwarancji </w:t>
            </w:r>
            <w:r w:rsidR="00981BD1">
              <w:rPr>
                <w:rFonts w:eastAsia="Times New Roman" w:cstheme="minorHAnsi"/>
                <w:lang w:eastAsia="pl-PL"/>
              </w:rPr>
              <w:t xml:space="preserve">dla </w:t>
            </w:r>
            <w:r>
              <w:rPr>
                <w:rFonts w:eastAsia="Times New Roman" w:cstheme="minorHAnsi"/>
                <w:lang w:eastAsia="pl-PL"/>
              </w:rPr>
              <w:t xml:space="preserve">oferowanej </w:t>
            </w:r>
            <w:r w:rsidR="00981BD1">
              <w:rPr>
                <w:rFonts w:eastAsia="Times New Roman" w:cstheme="minorHAnsi"/>
                <w:lang w:eastAsia="pl-PL"/>
              </w:rPr>
              <w:t>latarki LED UV-A.</w:t>
            </w:r>
          </w:p>
          <w:p w:rsidR="00981BD1" w:rsidRPr="00981BD1" w:rsidRDefault="00981BD1" w:rsidP="00981BD1">
            <w:pPr>
              <w:spacing w:after="0" w:line="240" w:lineRule="auto"/>
              <w:ind w:right="-108"/>
              <w:rPr>
                <w:rFonts w:eastAsia="Times New Roman" w:cstheme="minorHAnsi"/>
                <w:lang w:eastAsia="pl-PL"/>
              </w:rPr>
            </w:pPr>
          </w:p>
          <w:p w:rsidR="0039302F" w:rsidRPr="002E1F00" w:rsidRDefault="0039302F" w:rsidP="0039302F">
            <w:pPr>
              <w:spacing w:after="0" w:line="240" w:lineRule="auto"/>
              <w:jc w:val="both"/>
            </w:pPr>
            <w:r w:rsidRPr="002E1F00">
              <w:t>Zamawiający za najkorzystniejszą uzna ofertę, która uzyska największą liczbę punktów będących sumą punktów otrzymanych w dwóch kryteriach, wg  poz. 1 + 2.</w:t>
            </w:r>
          </w:p>
          <w:p w:rsidR="0039302F" w:rsidRPr="00F63C8A" w:rsidRDefault="0039302F" w:rsidP="0039302F">
            <w:pPr>
              <w:pStyle w:val="StylStylArialNarrowPogrubienieWyjustowanyPrzed6pt1Zl1"/>
              <w:keepNext w:val="0"/>
              <w:keepLines w:val="0"/>
              <w:spacing w:before="0"/>
              <w:outlineLvl w:val="9"/>
              <w:rPr>
                <w:rFonts w:asciiTheme="minorHAnsi" w:hAnsiTheme="minorHAnsi" w:cstheme="minorHAnsi"/>
                <w:spacing w:val="0"/>
                <w:kern w:val="0"/>
                <w:sz w:val="22"/>
                <w:szCs w:val="22"/>
              </w:rPr>
            </w:pPr>
            <w:r w:rsidRPr="00F63C8A">
              <w:rPr>
                <w:rFonts w:asciiTheme="minorHAnsi" w:hAnsiTheme="minorHAnsi" w:cstheme="minorHAnsi"/>
                <w:spacing w:val="0"/>
                <w:kern w:val="0"/>
                <w:sz w:val="22"/>
                <w:szCs w:val="22"/>
              </w:rPr>
              <w:t>Maksymalnie można uzyskać 100,00 pkt.</w:t>
            </w:r>
          </w:p>
          <w:p w:rsidR="00A0390E" w:rsidRPr="00AB1085" w:rsidRDefault="00A0390E" w:rsidP="00A0390E">
            <w:pPr>
              <w:spacing w:before="60" w:after="0" w:line="240" w:lineRule="auto"/>
              <w:ind w:left="284"/>
              <w:jc w:val="both"/>
              <w:rPr>
                <w:rFonts w:eastAsia="Times New Roman" w:cstheme="minorHAnsi"/>
                <w:b/>
                <w:lang w:val="cs-CZ" w:eastAsia="pl-PL"/>
              </w:rPr>
            </w:pPr>
          </w:p>
          <w:p w:rsidR="00A0390E" w:rsidRPr="00AB1085" w:rsidRDefault="00D23F53" w:rsidP="00D23F53">
            <w:pPr>
              <w:spacing w:before="120" w:after="0" w:line="240" w:lineRule="auto"/>
              <w:rPr>
                <w:rFonts w:eastAsia="Times New Roman" w:cstheme="minorHAnsi"/>
                <w:b/>
                <w:u w:val="single"/>
                <w:lang w:eastAsia="pl-PL"/>
              </w:rPr>
            </w:pPr>
            <w:r>
              <w:rPr>
                <w:rFonts w:eastAsia="Times New Roman" w:cstheme="minorHAnsi"/>
                <w:b/>
                <w:u w:val="single"/>
                <w:lang w:eastAsia="pl-PL"/>
              </w:rPr>
              <w:t>Dla część</w:t>
            </w:r>
            <w:r w:rsidR="00A0390E" w:rsidRPr="00AB1085">
              <w:rPr>
                <w:rFonts w:eastAsia="Times New Roman" w:cstheme="minorHAnsi"/>
                <w:b/>
                <w:u w:val="single"/>
                <w:lang w:eastAsia="pl-PL"/>
              </w:rPr>
              <w:t xml:space="preserve"> nr 5:</w:t>
            </w:r>
          </w:p>
          <w:p w:rsidR="00416930" w:rsidRDefault="00A0390E" w:rsidP="00416930">
            <w:pPr>
              <w:spacing w:before="60" w:after="0" w:line="240" w:lineRule="auto"/>
              <w:jc w:val="both"/>
              <w:rPr>
                <w:rFonts w:eastAsia="Times New Roman" w:cstheme="minorHAnsi"/>
                <w:b/>
                <w:lang w:eastAsia="pl-PL"/>
              </w:rPr>
            </w:pPr>
            <w:r w:rsidRPr="00AB1085">
              <w:rPr>
                <w:rFonts w:eastAsia="Times New Roman" w:cstheme="minorHAnsi"/>
                <w:b/>
                <w:lang w:eastAsia="pl-PL"/>
              </w:rPr>
              <w:t>Cena: max 100 pkt. wg wzoru:</w:t>
            </w:r>
          </w:p>
          <w:p w:rsidR="008A31CE" w:rsidRDefault="008A31CE" w:rsidP="00416930">
            <w:pPr>
              <w:spacing w:before="60" w:after="0" w:line="240" w:lineRule="auto"/>
              <w:jc w:val="both"/>
              <w:rPr>
                <w:rFonts w:eastAsia="Times New Roman" w:cstheme="minorHAnsi"/>
                <w:b/>
                <w:lang w:eastAsia="pl-PL"/>
              </w:rPr>
            </w:pPr>
          </w:p>
          <w:p w:rsidR="00416930" w:rsidRPr="002E1F00" w:rsidRDefault="00416930" w:rsidP="00416930">
            <w:pPr>
              <w:spacing w:after="0" w:line="240" w:lineRule="auto"/>
              <w:rPr>
                <w:bCs/>
              </w:rPr>
            </w:pPr>
            <w:r>
              <w:rPr>
                <w:bCs/>
              </w:rPr>
              <w:t xml:space="preserve">                                       </w:t>
            </w:r>
            <w:r w:rsidRPr="002E1F00">
              <w:rPr>
                <w:bCs/>
              </w:rPr>
              <w:t>cena oferty najkorzystniejszej</w:t>
            </w:r>
          </w:p>
          <w:p w:rsidR="00416930" w:rsidRPr="002E1F00" w:rsidRDefault="00416930" w:rsidP="00416930">
            <w:pPr>
              <w:spacing w:after="0" w:line="240" w:lineRule="auto"/>
              <w:jc w:val="both"/>
              <w:rPr>
                <w:bCs/>
              </w:rPr>
            </w:pPr>
            <w:r w:rsidRPr="002E1F00">
              <w:rPr>
                <w:bCs/>
              </w:rPr>
              <w:t xml:space="preserve">    liczba punktów = ----------------------</w:t>
            </w:r>
            <w:r w:rsidR="00FE38AF">
              <w:rPr>
                <w:bCs/>
              </w:rPr>
              <w:t>---------------------------- x 10</w:t>
            </w:r>
            <w:r w:rsidRPr="002E1F00">
              <w:rPr>
                <w:bCs/>
              </w:rPr>
              <w:t>0  (waga kryterium)</w:t>
            </w:r>
          </w:p>
          <w:p w:rsidR="00416930" w:rsidRPr="002E1F00" w:rsidRDefault="00416930" w:rsidP="00416930">
            <w:pPr>
              <w:spacing w:after="0" w:line="240" w:lineRule="auto"/>
              <w:jc w:val="both"/>
              <w:rPr>
                <w:bCs/>
              </w:rPr>
            </w:pPr>
            <w:r w:rsidRPr="002E1F00">
              <w:rPr>
                <w:bCs/>
              </w:rPr>
              <w:t xml:space="preserve">           </w:t>
            </w:r>
            <w:r w:rsidRPr="002E1F00">
              <w:rPr>
                <w:bCs/>
              </w:rPr>
              <w:tab/>
            </w:r>
            <w:r w:rsidRPr="002E1F00">
              <w:rPr>
                <w:bCs/>
              </w:rPr>
              <w:tab/>
              <w:t xml:space="preserve"> </w:t>
            </w:r>
            <w:r w:rsidRPr="002E1F00">
              <w:rPr>
                <w:bCs/>
              </w:rPr>
              <w:tab/>
              <w:t>cena oferty badanej</w:t>
            </w:r>
          </w:p>
          <w:p w:rsidR="00416930" w:rsidRDefault="00416930" w:rsidP="00F63C8A">
            <w:pPr>
              <w:spacing w:after="0" w:line="240" w:lineRule="auto"/>
              <w:jc w:val="both"/>
              <w:rPr>
                <w:rFonts w:eastAsia="Times New Roman" w:cstheme="minorHAnsi"/>
                <w:b/>
                <w:lang w:eastAsia="pl-PL"/>
              </w:rPr>
            </w:pPr>
          </w:p>
          <w:p w:rsidR="00F63C8A" w:rsidRPr="00F63C8A" w:rsidRDefault="00F63C8A" w:rsidP="00F63C8A">
            <w:pPr>
              <w:spacing w:after="0" w:line="240" w:lineRule="auto"/>
              <w:jc w:val="both"/>
              <w:rPr>
                <w:rFonts w:cstheme="minorHAnsi"/>
              </w:rPr>
            </w:pPr>
            <w:r w:rsidRPr="00F63C8A">
              <w:rPr>
                <w:rFonts w:cstheme="minorHAnsi"/>
              </w:rPr>
              <w:t>Zamawiający za najkorzystniejszą uzna ofertę, która zaoferuje najniższą cenę.</w:t>
            </w:r>
          </w:p>
          <w:p w:rsidR="00F63C8A" w:rsidRPr="00F63C8A" w:rsidRDefault="00F63C8A" w:rsidP="00F63C8A">
            <w:pPr>
              <w:pStyle w:val="StylStylArialNarrowPogrubienieWyjustowanyPrzed6pt1Zl1"/>
              <w:keepNext w:val="0"/>
              <w:keepLines w:val="0"/>
              <w:spacing w:before="0"/>
              <w:outlineLvl w:val="9"/>
              <w:rPr>
                <w:rFonts w:asciiTheme="minorHAnsi" w:hAnsiTheme="minorHAnsi" w:cstheme="minorHAnsi"/>
                <w:spacing w:val="0"/>
                <w:kern w:val="0"/>
                <w:sz w:val="22"/>
                <w:szCs w:val="22"/>
              </w:rPr>
            </w:pPr>
            <w:r w:rsidRPr="00F63C8A">
              <w:rPr>
                <w:rFonts w:asciiTheme="minorHAnsi" w:hAnsiTheme="minorHAnsi" w:cstheme="minorHAnsi"/>
                <w:spacing w:val="0"/>
                <w:kern w:val="0"/>
                <w:sz w:val="22"/>
                <w:szCs w:val="22"/>
              </w:rPr>
              <w:t>Maksymalnie można uzyskać 100,00 pkt.</w:t>
            </w:r>
          </w:p>
          <w:p w:rsidR="003D3BF2" w:rsidRDefault="003D3BF2" w:rsidP="00315875">
            <w:pPr>
              <w:spacing w:before="60" w:after="0" w:line="240" w:lineRule="auto"/>
              <w:jc w:val="both"/>
              <w:rPr>
                <w:rFonts w:eastAsia="Times New Roman" w:cstheme="minorHAnsi"/>
                <w:b/>
                <w:lang w:eastAsia="pl-PL"/>
              </w:rPr>
            </w:pPr>
          </w:p>
          <w:p w:rsidR="00F817F7" w:rsidRPr="00AB1085" w:rsidRDefault="00F817F7" w:rsidP="00315875">
            <w:pPr>
              <w:spacing w:before="60" w:after="0" w:line="240" w:lineRule="auto"/>
              <w:jc w:val="both"/>
              <w:rPr>
                <w:rFonts w:eastAsia="Times New Roman" w:cstheme="minorHAnsi"/>
                <w:b/>
                <w:lang w:val="cs-CZ" w:eastAsia="pl-PL"/>
              </w:rPr>
            </w:pPr>
            <w:r w:rsidRPr="00AB1085">
              <w:rPr>
                <w:rFonts w:eastAsia="Times New Roman" w:cstheme="minorHAnsi"/>
                <w:b/>
                <w:lang w:val="cs-CZ" w:eastAsia="pl-PL"/>
              </w:rPr>
              <w:t xml:space="preserve">Uwaga: </w:t>
            </w:r>
          </w:p>
          <w:p w:rsidR="00F817F7" w:rsidRPr="00315875" w:rsidRDefault="00F817F7" w:rsidP="00720C78">
            <w:pPr>
              <w:numPr>
                <w:ilvl w:val="0"/>
                <w:numId w:val="34"/>
              </w:numPr>
              <w:spacing w:after="0" w:line="240" w:lineRule="auto"/>
              <w:ind w:left="284" w:hanging="284"/>
              <w:jc w:val="both"/>
              <w:rPr>
                <w:rFonts w:eastAsia="Times New Roman" w:cstheme="minorHAnsi"/>
                <w:lang w:eastAsia="pl-PL"/>
              </w:rPr>
            </w:pPr>
            <w:r w:rsidRPr="00315875">
              <w:rPr>
                <w:rFonts w:eastAsia="Times New Roman" w:cstheme="minorHAnsi"/>
                <w:lang w:val="cs-CZ" w:eastAsia="pl-PL"/>
              </w:rPr>
              <w:t xml:space="preserve">Okres gwarancji należy podać w miesiącach </w:t>
            </w:r>
            <w:r w:rsidR="00975FFD" w:rsidRPr="00315875">
              <w:rPr>
                <w:rFonts w:eastAsia="Times New Roman" w:cstheme="minorHAnsi"/>
                <w:lang w:val="cs-CZ" w:eastAsia="pl-PL"/>
              </w:rPr>
              <w:t>na</w:t>
            </w:r>
            <w:r w:rsidRPr="00315875">
              <w:rPr>
                <w:rFonts w:eastAsia="Times New Roman" w:cstheme="minorHAnsi"/>
                <w:lang w:val="cs-CZ" w:eastAsia="pl-PL"/>
              </w:rPr>
              <w:t xml:space="preserve"> druku „Formularz ofertowy</w:t>
            </w:r>
            <w:r w:rsidR="006A3C06" w:rsidRPr="00315875">
              <w:rPr>
                <w:rFonts w:eastAsia="Times New Roman" w:cstheme="minorHAnsi"/>
                <w:lang w:val="cs-CZ" w:eastAsia="pl-PL"/>
              </w:rPr>
              <w:t xml:space="preserve"> – część 1, 2, 3, 4</w:t>
            </w:r>
            <w:r w:rsidRPr="00315875">
              <w:rPr>
                <w:rFonts w:eastAsia="Times New Roman" w:cstheme="minorHAnsi"/>
                <w:lang w:eastAsia="pl-PL"/>
              </w:rPr>
              <w:t>”</w:t>
            </w:r>
            <w:r w:rsidRPr="00315875">
              <w:rPr>
                <w:rFonts w:eastAsia="Times New Roman" w:cstheme="minorHAnsi"/>
                <w:lang w:val="cs-CZ" w:eastAsia="pl-PL"/>
              </w:rPr>
              <w:t xml:space="preserve"> stanowiącym załącznik </w:t>
            </w:r>
            <w:r w:rsidR="006A3C06" w:rsidRPr="00315875">
              <w:rPr>
                <w:rFonts w:eastAsia="Times New Roman" w:cstheme="minorHAnsi"/>
                <w:lang w:val="cs-CZ" w:eastAsia="pl-PL"/>
              </w:rPr>
              <w:t>nr 1</w:t>
            </w:r>
            <w:r w:rsidRPr="00315875">
              <w:rPr>
                <w:rFonts w:eastAsia="Times New Roman" w:cstheme="minorHAnsi"/>
                <w:lang w:val="cs-CZ" w:eastAsia="pl-PL"/>
              </w:rPr>
              <w:t xml:space="preserve"> do SIWZ.</w:t>
            </w:r>
          </w:p>
          <w:p w:rsidR="00F817F7" w:rsidRPr="00AB1085" w:rsidRDefault="00F817F7" w:rsidP="00720C78">
            <w:pPr>
              <w:numPr>
                <w:ilvl w:val="0"/>
                <w:numId w:val="34"/>
              </w:numPr>
              <w:spacing w:after="0" w:line="240" w:lineRule="auto"/>
              <w:ind w:left="284" w:hanging="284"/>
              <w:jc w:val="both"/>
              <w:rPr>
                <w:rFonts w:eastAsia="Times New Roman" w:cstheme="minorHAnsi"/>
                <w:lang w:eastAsia="pl-PL"/>
              </w:rPr>
            </w:pPr>
            <w:r w:rsidRPr="00315875">
              <w:rPr>
                <w:rFonts w:eastAsia="Times New Roman" w:cstheme="minorHAnsi"/>
                <w:lang w:val="cs-CZ" w:eastAsia="pl-PL"/>
              </w:rPr>
              <w:t>Jeżeli wykonawca poda gwarancje w latach,</w:t>
            </w:r>
            <w:r w:rsidRPr="00AB1085">
              <w:rPr>
                <w:rFonts w:eastAsia="Times New Roman" w:cstheme="minorHAnsi"/>
                <w:lang w:val="cs-CZ" w:eastAsia="pl-PL"/>
              </w:rPr>
              <w:t xml:space="preserve"> zamawiający przeliczy ją na miesiące zgodnie z zasadą 1 rok = 12 miesięcy.</w:t>
            </w:r>
          </w:p>
          <w:p w:rsidR="00F817F7" w:rsidRPr="00AB1085" w:rsidRDefault="00F817F7" w:rsidP="00720C78">
            <w:pPr>
              <w:numPr>
                <w:ilvl w:val="0"/>
                <w:numId w:val="34"/>
              </w:numPr>
              <w:spacing w:after="0" w:line="240" w:lineRule="auto"/>
              <w:ind w:left="284" w:hanging="284"/>
              <w:jc w:val="both"/>
              <w:rPr>
                <w:rFonts w:eastAsia="Times New Roman" w:cstheme="minorHAnsi"/>
                <w:lang w:eastAsia="pl-PL"/>
              </w:rPr>
            </w:pPr>
            <w:r w:rsidRPr="00AB1085">
              <w:rPr>
                <w:rFonts w:eastAsia="Times New Roman" w:cstheme="minorHAnsi"/>
                <w:lang w:val="cs-CZ" w:eastAsia="pl-PL"/>
              </w:rPr>
              <w:t>Jeżeli wykonawca poda gwarancję w dniach, zamawiajacy przeliczy ją na miesiące zgodnie z zasadą 31 dni = 1 miesiąc (terminy krótsze niż 31 dni zamawiajacy przyjmie jako 0 miesiąca).</w:t>
            </w:r>
          </w:p>
          <w:p w:rsidR="00C0081B" w:rsidRPr="00F760A4" w:rsidRDefault="00F817F7" w:rsidP="003269FC">
            <w:pPr>
              <w:numPr>
                <w:ilvl w:val="0"/>
                <w:numId w:val="34"/>
              </w:numPr>
              <w:spacing w:after="0" w:line="240" w:lineRule="auto"/>
              <w:ind w:left="284" w:hanging="284"/>
              <w:jc w:val="both"/>
              <w:rPr>
                <w:rFonts w:eastAsia="Times New Roman" w:cstheme="minorHAnsi"/>
                <w:lang w:eastAsia="pl-PL"/>
              </w:rPr>
            </w:pPr>
            <w:r w:rsidRPr="00AB1085">
              <w:rPr>
                <w:rFonts w:eastAsia="Times New Roman" w:cstheme="minorHAnsi"/>
                <w:lang w:val="cs-CZ" w:eastAsia="pl-PL"/>
              </w:rPr>
              <w:t>Minimalny wymagany przez zamawiającego okres gwarancji wynosi 24 miesięce. W przypadku podania przez wykonawcę krótszego niż wymagany okresu gwarancji lub nie podanie (wpisanie) gwarancji, oferta wykonawcy zostanie odrzucona na podstawie art. 89 ust 1 pkt 2 ustawy, jako niezgodną z SIWZ.</w:t>
            </w:r>
          </w:p>
          <w:p w:rsidR="00F760A4" w:rsidRPr="003269FC" w:rsidRDefault="00F760A4" w:rsidP="003269FC">
            <w:pPr>
              <w:numPr>
                <w:ilvl w:val="0"/>
                <w:numId w:val="34"/>
              </w:numPr>
              <w:spacing w:after="0" w:line="240" w:lineRule="auto"/>
              <w:ind w:left="284" w:hanging="284"/>
              <w:jc w:val="both"/>
              <w:rPr>
                <w:rFonts w:eastAsia="Times New Roman" w:cstheme="minorHAnsi"/>
                <w:lang w:eastAsia="pl-PL"/>
              </w:rPr>
            </w:pPr>
            <w:r w:rsidRPr="00AB1085">
              <w:rPr>
                <w:rFonts w:eastAsia="Times New Roman" w:cstheme="minorHAnsi"/>
                <w:lang w:val="cs-CZ" w:eastAsia="pl-PL"/>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eastAsia="Times New Roman" w:cstheme="minorHAnsi"/>
                <w:lang w:val="cs-CZ" w:eastAsia="pl-PL"/>
              </w:rPr>
              <w:t>.</w:t>
            </w:r>
          </w:p>
        </w:tc>
      </w:tr>
      <w:tr w:rsidR="00C0081B" w:rsidRPr="00C0081B" w:rsidTr="003E6B5C">
        <w:tc>
          <w:tcPr>
            <w:tcW w:w="710" w:type="dxa"/>
          </w:tcPr>
          <w:p w:rsidR="00C0081B" w:rsidRPr="00C0081B" w:rsidRDefault="00C0081B" w:rsidP="00C0081B">
            <w:pPr>
              <w:spacing w:after="0" w:line="240" w:lineRule="auto"/>
              <w:rPr>
                <w:rFonts w:cstheme="minorHAnsi"/>
                <w:bCs/>
              </w:rPr>
            </w:pPr>
            <w:r w:rsidRPr="00C0081B">
              <w:rPr>
                <w:rFonts w:cstheme="minorHAnsi"/>
                <w:bCs/>
              </w:rPr>
              <w:lastRenderedPageBreak/>
              <w:t>13.2</w:t>
            </w:r>
          </w:p>
        </w:tc>
        <w:tc>
          <w:tcPr>
            <w:tcW w:w="9337" w:type="dxa"/>
            <w:gridSpan w:val="2"/>
          </w:tcPr>
          <w:p w:rsidR="00C0081B" w:rsidRPr="00C0081B" w:rsidRDefault="00C0081B" w:rsidP="00C0081B">
            <w:pPr>
              <w:spacing w:after="0" w:line="240" w:lineRule="auto"/>
              <w:jc w:val="both"/>
              <w:rPr>
                <w:rFonts w:cstheme="minorHAnsi"/>
                <w:bCs/>
              </w:rPr>
            </w:pPr>
            <w:r w:rsidRPr="00C0081B">
              <w:rPr>
                <w:rFonts w:cstheme="minorHAnsi"/>
                <w:bCs/>
              </w:rPr>
              <w:t>Zamawiający unieważni postępowanie w okolicznościach, o których mowa w art. 93 ust. 1 pkt. 1,4,5,6,7 ustawy PZP podając uzasadnienie faktyczne i prawne.</w:t>
            </w:r>
          </w:p>
        </w:tc>
      </w:tr>
      <w:tr w:rsidR="00C0081B" w:rsidRPr="00C0081B" w:rsidTr="003E6B5C">
        <w:tc>
          <w:tcPr>
            <w:tcW w:w="710" w:type="dxa"/>
          </w:tcPr>
          <w:p w:rsidR="00C0081B" w:rsidRPr="00C0081B" w:rsidRDefault="00C0081B" w:rsidP="00C0081B">
            <w:pPr>
              <w:spacing w:after="0" w:line="240" w:lineRule="auto"/>
              <w:rPr>
                <w:rFonts w:cstheme="minorHAnsi"/>
                <w:bCs/>
              </w:rPr>
            </w:pPr>
            <w:r w:rsidRPr="00C0081B">
              <w:rPr>
                <w:rFonts w:cstheme="minorHAnsi"/>
                <w:bCs/>
              </w:rPr>
              <w:t>13.3</w:t>
            </w:r>
          </w:p>
        </w:tc>
        <w:tc>
          <w:tcPr>
            <w:tcW w:w="9337" w:type="dxa"/>
            <w:gridSpan w:val="2"/>
          </w:tcPr>
          <w:p w:rsidR="00C0081B" w:rsidRPr="00C0081B" w:rsidRDefault="00C0081B" w:rsidP="00C0081B">
            <w:pPr>
              <w:spacing w:after="0" w:line="240" w:lineRule="auto"/>
              <w:jc w:val="both"/>
              <w:rPr>
                <w:rFonts w:cstheme="minorHAnsi"/>
                <w:bCs/>
              </w:rPr>
            </w:pPr>
            <w:r w:rsidRPr="00C0081B">
              <w:rPr>
                <w:rFonts w:cstheme="minorHAnsi"/>
                <w:bCs/>
              </w:rPr>
              <w:t xml:space="preserve">Niezwłocznie po wyborze oferty Zamawiający poinformuje wszystkich wykonawców, którzy złożyli oferty, o wynikach postępowania na zasadach określonych w art. 92 ust. 1 pkt. 1,2,3 </w:t>
            </w:r>
            <w:r w:rsidRPr="00C0081B">
              <w:rPr>
                <w:rFonts w:cstheme="minorHAnsi"/>
                <w:bCs/>
              </w:rPr>
              <w:br/>
              <w:t>i 7 ustawy PZP.</w:t>
            </w:r>
          </w:p>
        </w:tc>
      </w:tr>
      <w:tr w:rsidR="00C0081B" w:rsidRPr="00C0081B" w:rsidTr="003E6B5C">
        <w:tc>
          <w:tcPr>
            <w:tcW w:w="710" w:type="dxa"/>
          </w:tcPr>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14</w:t>
            </w:r>
          </w:p>
          <w:p w:rsidR="00C0081B" w:rsidRPr="00C0081B" w:rsidRDefault="00C0081B" w:rsidP="00C0081B">
            <w:pPr>
              <w:spacing w:after="0" w:line="240" w:lineRule="auto"/>
              <w:rPr>
                <w:rFonts w:cstheme="minorHAnsi"/>
                <w:b/>
                <w:bCs/>
              </w:rPr>
            </w:pPr>
          </w:p>
        </w:tc>
        <w:tc>
          <w:tcPr>
            <w:tcW w:w="9337" w:type="dxa"/>
            <w:gridSpan w:val="2"/>
            <w:vAlign w:val="center"/>
          </w:tcPr>
          <w:p w:rsidR="00C0081B" w:rsidRPr="00C0081B" w:rsidRDefault="00C0081B" w:rsidP="00C0081B">
            <w:pPr>
              <w:spacing w:after="0" w:line="240" w:lineRule="auto"/>
              <w:jc w:val="both"/>
              <w:rPr>
                <w:rFonts w:cstheme="minorHAnsi"/>
                <w:b/>
                <w:bCs/>
              </w:rPr>
            </w:pPr>
            <w:r w:rsidRPr="00C0081B">
              <w:rPr>
                <w:rFonts w:cstheme="minorHAnsi"/>
                <w:b/>
                <w:bCs/>
              </w:rPr>
              <w:t>INFORMACJE O FORMALNOŚCIACH, JAKIE POWINNY BYĆ SPEŁNIONE PO WYBORZE OFERTY W CELU ZAWARCIA UMOWY .</w:t>
            </w:r>
          </w:p>
        </w:tc>
      </w:tr>
      <w:tr w:rsidR="00C0081B" w:rsidRPr="00C0081B" w:rsidTr="003E6B5C">
        <w:tc>
          <w:tcPr>
            <w:tcW w:w="710" w:type="dxa"/>
          </w:tcPr>
          <w:p w:rsidR="00C0081B" w:rsidRPr="00C0081B" w:rsidRDefault="00C0081B" w:rsidP="00C0081B">
            <w:pPr>
              <w:spacing w:after="0" w:line="240" w:lineRule="auto"/>
              <w:rPr>
                <w:rFonts w:cstheme="minorHAnsi"/>
                <w:bCs/>
              </w:rPr>
            </w:pPr>
            <w:r w:rsidRPr="00C0081B">
              <w:rPr>
                <w:rFonts w:cstheme="minorHAnsi"/>
                <w:bCs/>
              </w:rPr>
              <w:t>14.1</w:t>
            </w:r>
          </w:p>
        </w:tc>
        <w:tc>
          <w:tcPr>
            <w:tcW w:w="9337" w:type="dxa"/>
            <w:gridSpan w:val="2"/>
          </w:tcPr>
          <w:p w:rsidR="00C0081B" w:rsidRPr="00C0081B" w:rsidRDefault="00C0081B" w:rsidP="00C0081B">
            <w:pPr>
              <w:spacing w:after="0" w:line="240" w:lineRule="auto"/>
              <w:jc w:val="both"/>
              <w:rPr>
                <w:rFonts w:cstheme="minorHAnsi"/>
                <w:bCs/>
              </w:rPr>
            </w:pPr>
            <w:r w:rsidRPr="00C0081B">
              <w:rPr>
                <w:rFonts w:cstheme="minorHAnsi"/>
                <w:bCs/>
              </w:rPr>
              <w:t xml:space="preserve">Osoby reprezentujące Wykonawcę do podpisania umowy powinny legitymować się dokumentami potwierdzającymi ich umocowanie do podpisania umowy, o ile nie wynika ono </w:t>
            </w:r>
            <w:r w:rsidRPr="00C0081B">
              <w:rPr>
                <w:rFonts w:cstheme="minorHAnsi"/>
                <w:bCs/>
              </w:rPr>
              <w:br/>
              <w:t>z dokumentów załączonych do oferty.</w:t>
            </w:r>
          </w:p>
        </w:tc>
      </w:tr>
      <w:tr w:rsidR="00C0081B" w:rsidRPr="00C0081B" w:rsidTr="003E6B5C">
        <w:tc>
          <w:tcPr>
            <w:tcW w:w="710" w:type="dxa"/>
          </w:tcPr>
          <w:p w:rsidR="00C0081B" w:rsidRPr="00C0081B" w:rsidRDefault="00C0081B" w:rsidP="00C0081B">
            <w:pPr>
              <w:spacing w:after="0" w:line="240" w:lineRule="auto"/>
              <w:rPr>
                <w:rFonts w:cstheme="minorHAnsi"/>
                <w:bCs/>
              </w:rPr>
            </w:pPr>
            <w:r w:rsidRPr="00C0081B">
              <w:rPr>
                <w:rFonts w:cstheme="minorHAnsi"/>
                <w:bCs/>
              </w:rPr>
              <w:t>14.2</w:t>
            </w:r>
          </w:p>
        </w:tc>
        <w:tc>
          <w:tcPr>
            <w:tcW w:w="9337" w:type="dxa"/>
            <w:gridSpan w:val="2"/>
          </w:tcPr>
          <w:p w:rsidR="00C0081B" w:rsidRPr="00C0081B" w:rsidRDefault="00C0081B" w:rsidP="00C0081B">
            <w:pPr>
              <w:spacing w:after="0" w:line="240" w:lineRule="auto"/>
              <w:jc w:val="both"/>
              <w:rPr>
                <w:rFonts w:cstheme="minorHAnsi"/>
                <w:bCs/>
              </w:rPr>
            </w:pPr>
            <w:r w:rsidRPr="00C0081B">
              <w:rPr>
                <w:rFonts w:cstheme="minorHAnsi"/>
                <w:bCs/>
              </w:rPr>
              <w:t xml:space="preserve">W przypadku wyboru oferty złożonej przez Wykonawców wspólnie ubiegających się </w:t>
            </w:r>
            <w:r w:rsidRPr="00C0081B">
              <w:rPr>
                <w:rFonts w:cstheme="minorHAnsi"/>
                <w:bCs/>
              </w:rPr>
              <w:br/>
              <w:t>o udzielenie zamówienia Zamawiający będzie żądał przed zawarciem umowy przedstawienia umowy regulującej współpracę tych Wykonawców w zakresie realizacji przedmiotu umowy przez okres trwania umowy.</w:t>
            </w:r>
          </w:p>
        </w:tc>
      </w:tr>
      <w:tr w:rsidR="00C0081B" w:rsidRPr="00C0081B" w:rsidTr="003E6B5C">
        <w:tc>
          <w:tcPr>
            <w:tcW w:w="710" w:type="dxa"/>
          </w:tcPr>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15</w:t>
            </w:r>
          </w:p>
          <w:p w:rsidR="00C0081B" w:rsidRPr="00C0081B" w:rsidRDefault="00C0081B" w:rsidP="00C0081B">
            <w:pPr>
              <w:spacing w:after="0" w:line="240" w:lineRule="auto"/>
              <w:rPr>
                <w:rFonts w:cstheme="minorHAnsi"/>
                <w:b/>
                <w:bCs/>
              </w:rPr>
            </w:pPr>
          </w:p>
        </w:tc>
        <w:tc>
          <w:tcPr>
            <w:tcW w:w="9337" w:type="dxa"/>
            <w:gridSpan w:val="2"/>
            <w:vAlign w:val="center"/>
          </w:tcPr>
          <w:p w:rsidR="00C0081B" w:rsidRPr="00C0081B" w:rsidRDefault="00C0081B" w:rsidP="00C0081B">
            <w:pPr>
              <w:spacing w:after="0" w:line="240" w:lineRule="auto"/>
              <w:jc w:val="both"/>
              <w:rPr>
                <w:rFonts w:cstheme="minorHAnsi"/>
                <w:b/>
                <w:bCs/>
              </w:rPr>
            </w:pPr>
            <w:r w:rsidRPr="00C0081B">
              <w:rPr>
                <w:rFonts w:cstheme="minorHAnsi"/>
                <w:b/>
                <w:bCs/>
              </w:rPr>
              <w:t>ZABEZPECZENIE NALEŻYTEGO WYKONANIA UMOWY</w:t>
            </w:r>
          </w:p>
        </w:tc>
      </w:tr>
      <w:tr w:rsidR="00C0081B" w:rsidRPr="00C0081B" w:rsidTr="003E6B5C">
        <w:tc>
          <w:tcPr>
            <w:tcW w:w="710" w:type="dxa"/>
          </w:tcPr>
          <w:p w:rsidR="00C0081B" w:rsidRPr="00C0081B" w:rsidRDefault="00C0081B" w:rsidP="00C0081B">
            <w:pPr>
              <w:spacing w:after="0" w:line="240" w:lineRule="auto"/>
              <w:rPr>
                <w:rFonts w:cstheme="minorHAnsi"/>
                <w:bCs/>
              </w:rPr>
            </w:pPr>
            <w:r w:rsidRPr="00C0081B">
              <w:rPr>
                <w:rFonts w:cstheme="minorHAnsi"/>
                <w:bCs/>
              </w:rPr>
              <w:t>15.1</w:t>
            </w:r>
          </w:p>
        </w:tc>
        <w:tc>
          <w:tcPr>
            <w:tcW w:w="9337" w:type="dxa"/>
            <w:gridSpan w:val="2"/>
          </w:tcPr>
          <w:p w:rsidR="00C0081B" w:rsidRPr="00C0081B" w:rsidRDefault="00E57CAE" w:rsidP="00C0081B">
            <w:pPr>
              <w:suppressAutoHyphens/>
              <w:spacing w:after="0" w:line="240" w:lineRule="auto"/>
              <w:jc w:val="both"/>
              <w:rPr>
                <w:rFonts w:eastAsia="Times New Roman" w:cstheme="minorHAnsi"/>
                <w:lang w:eastAsia="ar-SA"/>
              </w:rPr>
            </w:pPr>
            <w:r>
              <w:rPr>
                <w:rFonts w:eastAsia="Times New Roman" w:cstheme="minorHAnsi"/>
                <w:lang w:eastAsia="ar-SA"/>
              </w:rPr>
              <w:t>Zamawiający nie żąda wniesienia zabezpieczenia należytego wykonania umowy.</w:t>
            </w:r>
          </w:p>
        </w:tc>
      </w:tr>
      <w:tr w:rsidR="00C0081B" w:rsidRPr="00C0081B" w:rsidTr="003E6B5C">
        <w:tc>
          <w:tcPr>
            <w:tcW w:w="710" w:type="dxa"/>
          </w:tcPr>
          <w:p w:rsidR="00C0081B" w:rsidRPr="00C0081B" w:rsidRDefault="00C0081B" w:rsidP="00C0081B">
            <w:pPr>
              <w:spacing w:after="0" w:line="240" w:lineRule="auto"/>
              <w:rPr>
                <w:rFonts w:cstheme="minorHAnsi"/>
                <w:b/>
                <w:bCs/>
              </w:rPr>
            </w:pPr>
          </w:p>
          <w:p w:rsidR="00C0081B" w:rsidRPr="00C0081B" w:rsidRDefault="00E57CAE" w:rsidP="00C0081B">
            <w:pPr>
              <w:spacing w:after="0" w:line="240" w:lineRule="auto"/>
              <w:jc w:val="center"/>
              <w:rPr>
                <w:rFonts w:cstheme="minorHAnsi"/>
                <w:b/>
                <w:bCs/>
              </w:rPr>
            </w:pPr>
            <w:r>
              <w:rPr>
                <w:rFonts w:cstheme="minorHAnsi"/>
                <w:b/>
                <w:bCs/>
              </w:rPr>
              <w:t>16</w:t>
            </w:r>
          </w:p>
          <w:p w:rsidR="00C0081B" w:rsidRPr="00C0081B" w:rsidRDefault="00C0081B" w:rsidP="00C0081B">
            <w:pPr>
              <w:spacing w:after="0" w:line="240" w:lineRule="auto"/>
              <w:rPr>
                <w:rFonts w:cstheme="minorHAnsi"/>
                <w:b/>
                <w:bCs/>
              </w:rPr>
            </w:pPr>
          </w:p>
        </w:tc>
        <w:tc>
          <w:tcPr>
            <w:tcW w:w="9337" w:type="dxa"/>
            <w:gridSpan w:val="2"/>
            <w:vAlign w:val="center"/>
          </w:tcPr>
          <w:p w:rsidR="00C0081B" w:rsidRPr="00C0081B" w:rsidRDefault="00C0081B" w:rsidP="00C0081B">
            <w:pPr>
              <w:spacing w:after="0" w:line="240" w:lineRule="auto"/>
              <w:jc w:val="both"/>
              <w:rPr>
                <w:rFonts w:cstheme="minorHAnsi"/>
                <w:b/>
                <w:bCs/>
              </w:rPr>
            </w:pPr>
            <w:r w:rsidRPr="00C0081B">
              <w:rPr>
                <w:rFonts w:cstheme="minorHAnsi"/>
                <w:b/>
                <w:bCs/>
              </w:rPr>
              <w:t>WZÓR UMOWY</w:t>
            </w:r>
          </w:p>
        </w:tc>
      </w:tr>
      <w:tr w:rsidR="006A3C06" w:rsidRPr="006A3C06" w:rsidTr="003E6B5C">
        <w:tc>
          <w:tcPr>
            <w:tcW w:w="710" w:type="dxa"/>
          </w:tcPr>
          <w:p w:rsidR="00C0081B" w:rsidRPr="006A3C06" w:rsidRDefault="00C0081B" w:rsidP="00C0081B">
            <w:pPr>
              <w:spacing w:after="0" w:line="240" w:lineRule="auto"/>
              <w:rPr>
                <w:rFonts w:cstheme="minorHAnsi"/>
                <w:bCs/>
              </w:rPr>
            </w:pPr>
            <w:r w:rsidRPr="006A3C06">
              <w:rPr>
                <w:rFonts w:cstheme="minorHAnsi"/>
                <w:bCs/>
              </w:rPr>
              <w:t>16.1</w:t>
            </w:r>
          </w:p>
        </w:tc>
        <w:tc>
          <w:tcPr>
            <w:tcW w:w="9337" w:type="dxa"/>
            <w:gridSpan w:val="2"/>
          </w:tcPr>
          <w:p w:rsidR="00C0081B" w:rsidRPr="006A3C06" w:rsidRDefault="00C0081B" w:rsidP="00C0081B">
            <w:pPr>
              <w:spacing w:after="0" w:line="240" w:lineRule="auto"/>
              <w:jc w:val="both"/>
              <w:rPr>
                <w:rFonts w:cstheme="minorHAnsi"/>
                <w:bCs/>
              </w:rPr>
            </w:pPr>
            <w:r w:rsidRPr="006A3C06">
              <w:rPr>
                <w:rFonts w:cstheme="minorHAnsi"/>
                <w:bCs/>
              </w:rPr>
              <w:t>Zamawiający wymaga zawarcia z nim umowy na warunkach określonych we wzorze</w:t>
            </w:r>
            <w:r w:rsidR="00193D28" w:rsidRPr="006A3C06">
              <w:rPr>
                <w:rFonts w:cstheme="minorHAnsi"/>
                <w:bCs/>
              </w:rPr>
              <w:t xml:space="preserve"> umowy stanowiącym złącznik nr 6</w:t>
            </w:r>
            <w:r w:rsidRPr="006A3C06">
              <w:rPr>
                <w:rFonts w:cstheme="minorHAnsi"/>
                <w:bCs/>
              </w:rPr>
              <w:t xml:space="preserve"> do SIWZ.</w:t>
            </w:r>
          </w:p>
        </w:tc>
      </w:tr>
      <w:tr w:rsidR="00C0081B" w:rsidRPr="00C0081B" w:rsidTr="003E6B5C">
        <w:tc>
          <w:tcPr>
            <w:tcW w:w="710" w:type="dxa"/>
          </w:tcPr>
          <w:p w:rsidR="00C0081B" w:rsidRPr="00C0081B" w:rsidRDefault="00C0081B" w:rsidP="00C0081B">
            <w:pPr>
              <w:spacing w:after="0" w:line="240" w:lineRule="auto"/>
              <w:rPr>
                <w:rFonts w:cstheme="minorHAnsi"/>
                <w:bCs/>
              </w:rPr>
            </w:pPr>
            <w:r w:rsidRPr="00C0081B">
              <w:rPr>
                <w:rFonts w:cstheme="minorHAnsi"/>
                <w:bCs/>
              </w:rPr>
              <w:t>16.2</w:t>
            </w:r>
          </w:p>
        </w:tc>
        <w:tc>
          <w:tcPr>
            <w:tcW w:w="9337" w:type="dxa"/>
            <w:gridSpan w:val="2"/>
          </w:tcPr>
          <w:p w:rsidR="00C0081B" w:rsidRPr="00C0081B" w:rsidRDefault="00C0081B" w:rsidP="00C0081B">
            <w:pPr>
              <w:spacing w:after="0" w:line="240" w:lineRule="auto"/>
              <w:jc w:val="both"/>
              <w:rPr>
                <w:rFonts w:cstheme="minorHAnsi"/>
                <w:bCs/>
              </w:rPr>
            </w:pPr>
            <w:r w:rsidRPr="00C0081B">
              <w:rPr>
                <w:rFonts w:cstheme="minorHAnsi"/>
                <w:bCs/>
              </w:rPr>
              <w:t>W przypadku, gdy Wykonawca, którego oferta została wybrana, uchyla się od zawarcia umowy, Zamawiający będzie mógł wybrać ofertę najkorzystniejszą z spośród pozostałych ofert na zasadach określonych w pkt. 13 SIWZ .</w:t>
            </w:r>
          </w:p>
        </w:tc>
      </w:tr>
      <w:tr w:rsidR="00C0081B" w:rsidRPr="00C0081B" w:rsidTr="003E6B5C">
        <w:trPr>
          <w:trHeight w:val="733"/>
        </w:trPr>
        <w:tc>
          <w:tcPr>
            <w:tcW w:w="710" w:type="dxa"/>
          </w:tcPr>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jc w:val="center"/>
              <w:rPr>
                <w:rFonts w:cstheme="minorHAnsi"/>
                <w:b/>
                <w:bCs/>
              </w:rPr>
            </w:pPr>
            <w:r w:rsidRPr="00C0081B">
              <w:rPr>
                <w:rFonts w:cstheme="minorHAnsi"/>
                <w:b/>
                <w:bCs/>
              </w:rPr>
              <w:t>17</w:t>
            </w:r>
          </w:p>
          <w:p w:rsidR="00C0081B" w:rsidRPr="00C0081B" w:rsidRDefault="00C0081B" w:rsidP="00C0081B">
            <w:pPr>
              <w:spacing w:after="0" w:line="240" w:lineRule="auto"/>
              <w:rPr>
                <w:rFonts w:cstheme="minorHAnsi"/>
                <w:b/>
                <w:bCs/>
              </w:rPr>
            </w:pPr>
          </w:p>
        </w:tc>
        <w:tc>
          <w:tcPr>
            <w:tcW w:w="9337" w:type="dxa"/>
            <w:gridSpan w:val="2"/>
            <w:vAlign w:val="center"/>
          </w:tcPr>
          <w:p w:rsidR="00C0081B" w:rsidRPr="00C0081B" w:rsidRDefault="00C0081B" w:rsidP="00C0081B">
            <w:pPr>
              <w:spacing w:after="0" w:line="240" w:lineRule="auto"/>
              <w:jc w:val="both"/>
              <w:rPr>
                <w:rFonts w:cstheme="minorHAnsi"/>
                <w:b/>
                <w:bCs/>
              </w:rPr>
            </w:pPr>
          </w:p>
          <w:p w:rsidR="00C0081B" w:rsidRPr="00C0081B" w:rsidRDefault="00C0081B" w:rsidP="00C0081B">
            <w:pPr>
              <w:spacing w:after="0" w:line="240" w:lineRule="auto"/>
              <w:jc w:val="both"/>
              <w:rPr>
                <w:rFonts w:cstheme="minorHAnsi"/>
                <w:b/>
                <w:bCs/>
              </w:rPr>
            </w:pPr>
            <w:r w:rsidRPr="00C0081B">
              <w:rPr>
                <w:rFonts w:cstheme="minorHAnsi"/>
                <w:b/>
                <w:bCs/>
              </w:rPr>
              <w:t>ZMIANA UMOWY</w:t>
            </w:r>
          </w:p>
          <w:p w:rsidR="00C0081B" w:rsidRPr="00C0081B" w:rsidRDefault="00C0081B" w:rsidP="00C0081B">
            <w:pPr>
              <w:spacing w:after="0" w:line="240" w:lineRule="auto"/>
              <w:jc w:val="both"/>
              <w:rPr>
                <w:rFonts w:cstheme="minorHAnsi"/>
                <w:b/>
                <w:bCs/>
              </w:rPr>
            </w:pPr>
          </w:p>
        </w:tc>
      </w:tr>
      <w:tr w:rsidR="00C0081B" w:rsidRPr="00C0081B" w:rsidTr="003E6B5C">
        <w:trPr>
          <w:trHeight w:val="1017"/>
        </w:trPr>
        <w:tc>
          <w:tcPr>
            <w:tcW w:w="710" w:type="dxa"/>
          </w:tcPr>
          <w:p w:rsidR="00C0081B" w:rsidRPr="00C0081B" w:rsidRDefault="00C0081B" w:rsidP="00C0081B">
            <w:pPr>
              <w:spacing w:after="0" w:line="240" w:lineRule="auto"/>
              <w:rPr>
                <w:rFonts w:cstheme="minorHAnsi"/>
                <w:b/>
                <w:bCs/>
              </w:rPr>
            </w:pPr>
            <w:r w:rsidRPr="00C0081B">
              <w:rPr>
                <w:rFonts w:cstheme="minorHAnsi"/>
                <w:b/>
                <w:bCs/>
              </w:rPr>
              <w:t>17.1</w:t>
            </w:r>
          </w:p>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rPr>
                <w:rFonts w:cstheme="minorHAnsi"/>
                <w:b/>
                <w:bCs/>
              </w:rPr>
            </w:pPr>
          </w:p>
          <w:p w:rsidR="00C0081B" w:rsidRPr="00C0081B" w:rsidRDefault="00C0081B" w:rsidP="00C0081B">
            <w:pPr>
              <w:spacing w:after="0" w:line="240" w:lineRule="auto"/>
              <w:rPr>
                <w:rFonts w:cstheme="minorHAnsi"/>
                <w:b/>
                <w:bCs/>
              </w:rPr>
            </w:pPr>
          </w:p>
        </w:tc>
        <w:tc>
          <w:tcPr>
            <w:tcW w:w="9337" w:type="dxa"/>
            <w:gridSpan w:val="2"/>
            <w:vAlign w:val="center"/>
          </w:tcPr>
          <w:p w:rsidR="00C0081B" w:rsidRPr="00C0081B" w:rsidRDefault="00C0081B" w:rsidP="00262A81">
            <w:pPr>
              <w:jc w:val="both"/>
              <w:rPr>
                <w:rFonts w:cstheme="minorHAnsi"/>
              </w:rPr>
            </w:pPr>
            <w:r w:rsidRPr="00C0081B">
              <w:rPr>
                <w:rFonts w:cstheme="minorHAnsi"/>
              </w:rPr>
              <w:t xml:space="preserve">Zamawiający przewiduje możliwość dokonania zmian postanowień zawartej umowy w stosunku do treści oferty, na podstawie, której dokonano wyboru wykonawcy, w przypadku wystąpienia, co najmniej jednej z okoliczności </w:t>
            </w:r>
            <w:r w:rsidR="00E57CAE">
              <w:rPr>
                <w:rFonts w:cstheme="minorHAnsi"/>
              </w:rPr>
              <w:t>przewidzianych w</w:t>
            </w:r>
            <w:r w:rsidR="007A0C18">
              <w:rPr>
                <w:rFonts w:cstheme="minorHAnsi"/>
              </w:rPr>
              <w:t>e wzorze umowy</w:t>
            </w:r>
            <w:r w:rsidR="003868F8">
              <w:rPr>
                <w:rFonts w:cstheme="minorHAnsi"/>
              </w:rPr>
              <w:t> </w:t>
            </w:r>
            <w:r w:rsidR="00E57CAE">
              <w:rPr>
                <w:rFonts w:cstheme="minorHAnsi"/>
              </w:rPr>
              <w:t xml:space="preserve"> stanowiąc</w:t>
            </w:r>
            <w:r w:rsidR="007A0C18">
              <w:rPr>
                <w:rFonts w:cstheme="minorHAnsi"/>
              </w:rPr>
              <w:t xml:space="preserve">ego </w:t>
            </w:r>
            <w:r w:rsidR="00E57CAE">
              <w:rPr>
                <w:rFonts w:cstheme="minorHAnsi"/>
              </w:rPr>
              <w:t>integralną część SIWZ.</w:t>
            </w:r>
          </w:p>
        </w:tc>
      </w:tr>
      <w:tr w:rsidR="00C0081B" w:rsidRPr="00C0081B" w:rsidTr="003E6B5C">
        <w:trPr>
          <w:trHeight w:val="458"/>
        </w:trPr>
        <w:tc>
          <w:tcPr>
            <w:tcW w:w="710" w:type="dxa"/>
          </w:tcPr>
          <w:p w:rsidR="00C0081B" w:rsidRPr="00C0081B" w:rsidRDefault="00C0081B" w:rsidP="00C0081B">
            <w:pPr>
              <w:spacing w:after="0" w:line="240" w:lineRule="auto"/>
              <w:rPr>
                <w:rFonts w:cstheme="minorHAnsi"/>
                <w:b/>
                <w:bCs/>
              </w:rPr>
            </w:pPr>
            <w:r w:rsidRPr="00C0081B">
              <w:rPr>
                <w:rFonts w:cstheme="minorHAnsi"/>
                <w:b/>
                <w:bCs/>
              </w:rPr>
              <w:t>18.</w:t>
            </w:r>
          </w:p>
        </w:tc>
        <w:tc>
          <w:tcPr>
            <w:tcW w:w="9337" w:type="dxa"/>
            <w:gridSpan w:val="2"/>
            <w:vAlign w:val="center"/>
          </w:tcPr>
          <w:p w:rsidR="00C0081B" w:rsidRPr="00C0081B" w:rsidRDefault="00C0081B" w:rsidP="00C0081B">
            <w:pPr>
              <w:spacing w:after="0" w:line="240" w:lineRule="auto"/>
              <w:jc w:val="both"/>
              <w:rPr>
                <w:rFonts w:cstheme="minorHAnsi"/>
                <w:b/>
                <w:bCs/>
              </w:rPr>
            </w:pPr>
            <w:r w:rsidRPr="00C0081B">
              <w:rPr>
                <w:rFonts w:cstheme="minorHAnsi"/>
                <w:b/>
                <w:bCs/>
              </w:rPr>
              <w:t>POUCZENIE O ŚRODKACH OCHRONY PRAWNEJ</w:t>
            </w:r>
          </w:p>
          <w:p w:rsidR="00C0081B" w:rsidRPr="00C0081B" w:rsidRDefault="00C0081B" w:rsidP="00C0081B">
            <w:pPr>
              <w:spacing w:after="0" w:line="240" w:lineRule="auto"/>
              <w:jc w:val="both"/>
              <w:rPr>
                <w:rFonts w:cstheme="minorHAnsi"/>
                <w:b/>
                <w:bCs/>
              </w:rPr>
            </w:pPr>
          </w:p>
        </w:tc>
      </w:tr>
      <w:tr w:rsidR="00C0081B" w:rsidRPr="00C0081B" w:rsidTr="003E6B5C">
        <w:tc>
          <w:tcPr>
            <w:tcW w:w="10047" w:type="dxa"/>
            <w:gridSpan w:val="3"/>
          </w:tcPr>
          <w:p w:rsidR="00C0081B" w:rsidRPr="00C0081B" w:rsidRDefault="00C0081B" w:rsidP="00C0081B">
            <w:pPr>
              <w:spacing w:after="0" w:line="240" w:lineRule="auto"/>
              <w:jc w:val="both"/>
              <w:rPr>
                <w:rFonts w:cstheme="minorHAnsi"/>
                <w:bCs/>
              </w:rPr>
            </w:pPr>
            <w:r w:rsidRPr="00C0081B">
              <w:rPr>
                <w:rFonts w:cstheme="minorHAnsi"/>
                <w:bCs/>
              </w:rPr>
              <w:t>Wykonawcy</w:t>
            </w:r>
            <w:r w:rsidR="00E57CAE">
              <w:rPr>
                <w:rFonts w:cstheme="minorHAnsi"/>
                <w:bCs/>
              </w:rPr>
              <w:t>,</w:t>
            </w:r>
            <w:r w:rsidRPr="00C0081B">
              <w:rPr>
                <w:rFonts w:cstheme="minorHAnsi"/>
                <w:bCs/>
              </w:rPr>
              <w:t xml:space="preserve"> a także innemu podmiotowi, jeżeli ma lub miał interes w uzyskaniu danego zamówienia oraz poniósł lub może ponieść szkodę w wyniku naruszenia przez Zamawiającego przepisów ustawy PZP </w:t>
            </w:r>
            <w:r w:rsidR="00E57CAE">
              <w:rPr>
                <w:rFonts w:cstheme="minorHAnsi"/>
                <w:bCs/>
              </w:rPr>
              <w:br/>
            </w:r>
            <w:r w:rsidRPr="00C0081B">
              <w:rPr>
                <w:rFonts w:cstheme="minorHAnsi"/>
                <w:bCs/>
              </w:rPr>
              <w:t>w niniejszym postępowaniu przysługują środki ochrony prawnej w postaci odwołania wyłącznie wobec czynności:</w:t>
            </w:r>
          </w:p>
          <w:p w:rsidR="00C0081B" w:rsidRPr="00C0081B" w:rsidRDefault="00C0081B" w:rsidP="00C0081B">
            <w:pPr>
              <w:numPr>
                <w:ilvl w:val="0"/>
                <w:numId w:val="4"/>
              </w:numPr>
              <w:spacing w:after="0" w:line="240" w:lineRule="auto"/>
              <w:jc w:val="both"/>
              <w:rPr>
                <w:rFonts w:cstheme="minorHAnsi"/>
                <w:bCs/>
              </w:rPr>
            </w:pPr>
            <w:r w:rsidRPr="00C0081B">
              <w:rPr>
                <w:rFonts w:cstheme="minorHAnsi"/>
                <w:bCs/>
              </w:rPr>
              <w:t>określenia warunków udziału w postępowaniu,</w:t>
            </w:r>
          </w:p>
          <w:p w:rsidR="00C0081B" w:rsidRPr="00C0081B" w:rsidRDefault="00C0081B" w:rsidP="00C0081B">
            <w:pPr>
              <w:numPr>
                <w:ilvl w:val="0"/>
                <w:numId w:val="4"/>
              </w:numPr>
              <w:spacing w:after="0" w:line="240" w:lineRule="auto"/>
              <w:jc w:val="both"/>
              <w:rPr>
                <w:rFonts w:cstheme="minorHAnsi"/>
                <w:bCs/>
              </w:rPr>
            </w:pPr>
            <w:r w:rsidRPr="00C0081B">
              <w:rPr>
                <w:rFonts w:cstheme="minorHAnsi"/>
                <w:bCs/>
              </w:rPr>
              <w:t>wykluczeniu odwołującego z postępowania;</w:t>
            </w:r>
          </w:p>
          <w:p w:rsidR="00C0081B" w:rsidRPr="00C0081B" w:rsidRDefault="00C0081B" w:rsidP="00C0081B">
            <w:pPr>
              <w:numPr>
                <w:ilvl w:val="0"/>
                <w:numId w:val="4"/>
              </w:numPr>
              <w:spacing w:after="0" w:line="240" w:lineRule="auto"/>
              <w:jc w:val="both"/>
              <w:rPr>
                <w:rFonts w:cstheme="minorHAnsi"/>
                <w:bCs/>
              </w:rPr>
            </w:pPr>
            <w:r w:rsidRPr="00C0081B">
              <w:rPr>
                <w:rFonts w:cstheme="minorHAnsi"/>
                <w:bCs/>
              </w:rPr>
              <w:lastRenderedPageBreak/>
              <w:t>odrzucenia oferty odwołującego,</w:t>
            </w:r>
          </w:p>
          <w:p w:rsidR="00C0081B" w:rsidRPr="00C0081B" w:rsidRDefault="00C0081B" w:rsidP="00C0081B">
            <w:pPr>
              <w:numPr>
                <w:ilvl w:val="0"/>
                <w:numId w:val="4"/>
              </w:numPr>
              <w:spacing w:after="0" w:line="240" w:lineRule="auto"/>
              <w:jc w:val="both"/>
              <w:rPr>
                <w:rFonts w:cstheme="minorHAnsi"/>
                <w:bCs/>
              </w:rPr>
            </w:pPr>
            <w:r w:rsidRPr="00C0081B">
              <w:rPr>
                <w:rFonts w:cstheme="minorHAnsi"/>
                <w:bCs/>
              </w:rPr>
              <w:t>opisu przedmiotu zamówienia,</w:t>
            </w:r>
          </w:p>
          <w:p w:rsidR="00C0081B" w:rsidRPr="00C0081B" w:rsidRDefault="00C0081B" w:rsidP="00C0081B">
            <w:pPr>
              <w:numPr>
                <w:ilvl w:val="0"/>
                <w:numId w:val="4"/>
              </w:numPr>
              <w:spacing w:after="0" w:line="240" w:lineRule="auto"/>
              <w:jc w:val="both"/>
              <w:rPr>
                <w:rFonts w:cstheme="minorHAnsi"/>
                <w:bCs/>
              </w:rPr>
            </w:pPr>
            <w:r w:rsidRPr="00C0081B">
              <w:rPr>
                <w:rFonts w:cstheme="minorHAnsi"/>
                <w:bCs/>
              </w:rPr>
              <w:t xml:space="preserve">wyboru najkorzystniejszej oferty.  </w:t>
            </w:r>
          </w:p>
        </w:tc>
      </w:tr>
    </w:tbl>
    <w:p w:rsidR="00C0081B" w:rsidRPr="00C0081B" w:rsidRDefault="00C0081B" w:rsidP="00C0081B">
      <w:pPr>
        <w:rPr>
          <w:rFonts w:cstheme="minorHAnsi"/>
          <w:b/>
        </w:rPr>
      </w:pPr>
    </w:p>
    <w:p w:rsidR="00C0081B" w:rsidRPr="00C0081B" w:rsidRDefault="00C0081B" w:rsidP="00C0081B">
      <w:pPr>
        <w:ind w:left="4956" w:firstLine="708"/>
        <w:jc w:val="center"/>
        <w:rPr>
          <w:rFonts w:cstheme="minorHAnsi"/>
          <w:b/>
        </w:rPr>
        <w:sectPr w:rsidR="00C0081B" w:rsidRPr="00C0081B" w:rsidSect="00C64FF6">
          <w:headerReference w:type="default" r:id="rId12"/>
          <w:footerReference w:type="default" r:id="rId13"/>
          <w:pgSz w:w="11906" w:h="16838"/>
          <w:pgMar w:top="1417" w:right="1417" w:bottom="1417" w:left="1417" w:header="708" w:footer="708" w:gutter="0"/>
          <w:cols w:space="708"/>
          <w:titlePg/>
          <w:docGrid w:linePitch="360"/>
        </w:sectPr>
      </w:pPr>
    </w:p>
    <w:p w:rsidR="00E57CAE" w:rsidRDefault="00E57CAE" w:rsidP="00914C0B">
      <w:pPr>
        <w:ind w:left="3540" w:firstLine="708"/>
        <w:jc w:val="right"/>
        <w:rPr>
          <w:rFonts w:cstheme="minorHAnsi"/>
          <w:b/>
        </w:rPr>
      </w:pPr>
      <w:r w:rsidRPr="00C0081B">
        <w:rPr>
          <w:rFonts w:cstheme="minorHAnsi"/>
          <w:b/>
        </w:rPr>
        <w:lastRenderedPageBreak/>
        <w:t>Załącznik nr 2 do SIWZ</w:t>
      </w:r>
    </w:p>
    <w:p w:rsidR="00F72772" w:rsidRDefault="00F72772" w:rsidP="00F72772">
      <w:pPr>
        <w:rPr>
          <w:rFonts w:cstheme="minorHAnsi"/>
          <w:b/>
          <w:u w:val="single"/>
        </w:rPr>
      </w:pPr>
      <w:r>
        <w:rPr>
          <w:rFonts w:cstheme="minorHAnsi"/>
          <w:b/>
          <w:u w:val="single"/>
        </w:rPr>
        <w:t>OPIS PRZEDMIOTU ZAMÓWIENIA</w:t>
      </w:r>
    </w:p>
    <w:p w:rsidR="0038595D" w:rsidRPr="00315875" w:rsidRDefault="00066054" w:rsidP="00066054">
      <w:pPr>
        <w:autoSpaceDE w:val="0"/>
        <w:autoSpaceDN w:val="0"/>
        <w:adjustRightInd w:val="0"/>
        <w:rPr>
          <w:rFonts w:cstheme="minorHAnsi"/>
          <w:b/>
          <w:color w:val="000000" w:themeColor="text1"/>
          <w:u w:val="single"/>
        </w:rPr>
      </w:pPr>
      <w:r w:rsidRPr="00315875">
        <w:rPr>
          <w:rFonts w:cstheme="minorHAnsi"/>
          <w:b/>
          <w:color w:val="000000" w:themeColor="text1"/>
          <w:u w:val="single"/>
        </w:rPr>
        <w:t>Część nr 1</w:t>
      </w:r>
      <w:r w:rsidR="00523B5E" w:rsidRPr="00315875">
        <w:rPr>
          <w:rFonts w:cstheme="minorHAnsi"/>
          <w:b/>
          <w:color w:val="000000" w:themeColor="text1"/>
          <w:u w:val="single"/>
        </w:rPr>
        <w:t xml:space="preserve"> </w:t>
      </w:r>
      <w:r w:rsidR="00C5792D" w:rsidRPr="00315875">
        <w:rPr>
          <w:rFonts w:cstheme="minorHAnsi"/>
          <w:b/>
          <w:color w:val="000000" w:themeColor="text1"/>
          <w:u w:val="single"/>
        </w:rPr>
        <w:t>–</w:t>
      </w:r>
      <w:r w:rsidR="00523B5E" w:rsidRPr="00315875">
        <w:rPr>
          <w:rFonts w:cstheme="minorHAnsi"/>
          <w:b/>
          <w:color w:val="000000" w:themeColor="text1"/>
          <w:u w:val="single"/>
        </w:rPr>
        <w:t xml:space="preserve"> </w:t>
      </w:r>
      <w:r w:rsidR="00C5792D" w:rsidRPr="00315875">
        <w:rPr>
          <w:rFonts w:cstheme="minorHAnsi"/>
          <w:b/>
          <w:color w:val="000000" w:themeColor="text1"/>
          <w:u w:val="single"/>
        </w:rPr>
        <w:t>Osobisty dawkomierz promieniowania gamma, moduł neutronowy do dawkomierza oraz czytnik osobistych dawkomierzy promieniowania gamma i neutronowego</w:t>
      </w:r>
    </w:p>
    <w:p w:rsidR="0038595D" w:rsidRPr="00315875" w:rsidRDefault="0038595D" w:rsidP="00720C78">
      <w:pPr>
        <w:pStyle w:val="Akapitzlist"/>
        <w:numPr>
          <w:ilvl w:val="0"/>
          <w:numId w:val="10"/>
        </w:numPr>
        <w:autoSpaceDE w:val="0"/>
        <w:autoSpaceDN w:val="0"/>
        <w:adjustRightInd w:val="0"/>
        <w:spacing w:before="120" w:after="0" w:line="240" w:lineRule="auto"/>
        <w:ind w:left="284" w:hanging="284"/>
        <w:jc w:val="both"/>
        <w:rPr>
          <w:rFonts w:cstheme="minorHAnsi"/>
        </w:rPr>
      </w:pPr>
      <w:r w:rsidRPr="00315875">
        <w:rPr>
          <w:rFonts w:cstheme="minorHAnsi"/>
        </w:rPr>
        <w:t xml:space="preserve">Przedmiotem zamówienia jest dostawa </w:t>
      </w:r>
      <w:r w:rsidR="00D71056" w:rsidRPr="00315875">
        <w:rPr>
          <w:rFonts w:cstheme="minorHAnsi"/>
        </w:rPr>
        <w:t xml:space="preserve">osobistego dawkomierza promieniowania gamma, modułu neutronowego do dawkomierza oraz czytnika osobistego dawkomierzy promieniowania gamma </w:t>
      </w:r>
      <w:r w:rsidR="00D71056" w:rsidRPr="00315875">
        <w:rPr>
          <w:rFonts w:cstheme="minorHAnsi"/>
        </w:rPr>
        <w:br/>
        <w:t xml:space="preserve">i neutronowego </w:t>
      </w:r>
      <w:r w:rsidRPr="00315875">
        <w:rPr>
          <w:rFonts w:cstheme="minorHAnsi"/>
        </w:rPr>
        <w:t>do działań radiologicznych dla Szkoły Głównej Służby Pożarniczej w Warszawie.</w:t>
      </w:r>
    </w:p>
    <w:p w:rsidR="0038595D" w:rsidRPr="00315875" w:rsidRDefault="0038595D" w:rsidP="00720C78">
      <w:pPr>
        <w:pStyle w:val="kasia"/>
        <w:widowControl/>
        <w:numPr>
          <w:ilvl w:val="0"/>
          <w:numId w:val="10"/>
        </w:numPr>
        <w:tabs>
          <w:tab w:val="num" w:pos="284"/>
        </w:tabs>
        <w:spacing w:after="0" w:line="240" w:lineRule="auto"/>
        <w:ind w:left="284" w:hanging="284"/>
        <w:rPr>
          <w:rFonts w:asciiTheme="minorHAnsi" w:hAnsiTheme="minorHAnsi" w:cstheme="minorHAnsi"/>
          <w:bCs/>
          <w:color w:val="000000" w:themeColor="text1"/>
          <w:sz w:val="22"/>
          <w:szCs w:val="22"/>
        </w:rPr>
      </w:pPr>
      <w:r w:rsidRPr="00315875">
        <w:rPr>
          <w:rFonts w:asciiTheme="minorHAnsi" w:hAnsiTheme="minorHAnsi" w:cstheme="minorHAnsi"/>
          <w:bCs/>
          <w:color w:val="000000" w:themeColor="text1"/>
          <w:sz w:val="22"/>
          <w:szCs w:val="22"/>
        </w:rPr>
        <w:t xml:space="preserve">Dostawa przedmiotu zamówienia do Szkoły Głównej Służby Pożarniczej w Warszawie </w:t>
      </w:r>
      <w:r w:rsidR="00100E30" w:rsidRPr="00315875">
        <w:rPr>
          <w:rFonts w:asciiTheme="minorHAnsi" w:hAnsiTheme="minorHAnsi" w:cstheme="minorHAnsi"/>
          <w:bCs/>
          <w:color w:val="000000" w:themeColor="text1"/>
          <w:sz w:val="22"/>
          <w:szCs w:val="22"/>
        </w:rPr>
        <w:br/>
      </w:r>
      <w:r w:rsidRPr="00315875">
        <w:rPr>
          <w:rFonts w:asciiTheme="minorHAnsi" w:hAnsiTheme="minorHAnsi" w:cstheme="minorHAnsi"/>
          <w:bCs/>
          <w:color w:val="000000" w:themeColor="text1"/>
          <w:sz w:val="22"/>
          <w:szCs w:val="22"/>
        </w:rPr>
        <w:t>ul. Słowackiego 52/54 na koszt i ryzyko wykonawcy.</w:t>
      </w:r>
    </w:p>
    <w:p w:rsidR="0038595D" w:rsidRPr="00315875" w:rsidRDefault="0038595D" w:rsidP="00720C78">
      <w:pPr>
        <w:pStyle w:val="kasia"/>
        <w:widowControl/>
        <w:numPr>
          <w:ilvl w:val="0"/>
          <w:numId w:val="10"/>
        </w:numPr>
        <w:tabs>
          <w:tab w:val="num" w:pos="284"/>
        </w:tabs>
        <w:spacing w:after="120" w:line="240" w:lineRule="auto"/>
        <w:ind w:left="284" w:hanging="284"/>
        <w:rPr>
          <w:rFonts w:asciiTheme="minorHAnsi" w:hAnsiTheme="minorHAnsi" w:cstheme="minorHAnsi"/>
          <w:bCs/>
          <w:color w:val="000000" w:themeColor="text1"/>
          <w:sz w:val="22"/>
          <w:szCs w:val="22"/>
        </w:rPr>
      </w:pPr>
      <w:r w:rsidRPr="00315875">
        <w:rPr>
          <w:rFonts w:asciiTheme="minorHAnsi" w:hAnsiTheme="minorHAnsi" w:cstheme="minorHAnsi"/>
          <w:b/>
          <w:sz w:val="22"/>
          <w:szCs w:val="22"/>
        </w:rPr>
        <w:t>Przedmiot zamówienia:</w:t>
      </w:r>
    </w:p>
    <w:tbl>
      <w:tblPr>
        <w:tblW w:w="9087" w:type="dxa"/>
        <w:jc w:val="center"/>
        <w:tblCellMar>
          <w:left w:w="70" w:type="dxa"/>
          <w:right w:w="70" w:type="dxa"/>
        </w:tblCellMar>
        <w:tblLook w:val="04A0" w:firstRow="1" w:lastRow="0" w:firstColumn="1" w:lastColumn="0" w:noHBand="0" w:noVBand="1"/>
      </w:tblPr>
      <w:tblGrid>
        <w:gridCol w:w="642"/>
        <w:gridCol w:w="6790"/>
        <w:gridCol w:w="827"/>
        <w:gridCol w:w="828"/>
      </w:tblGrid>
      <w:tr w:rsidR="00523E05" w:rsidRPr="00315875" w:rsidTr="006E2FF3">
        <w:trPr>
          <w:trHeight w:val="60"/>
          <w:jc w:val="center"/>
        </w:trPr>
        <w:tc>
          <w:tcPr>
            <w:tcW w:w="64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523E05" w:rsidRPr="00315875" w:rsidRDefault="00523E05" w:rsidP="003E7836">
            <w:pPr>
              <w:spacing w:after="0"/>
              <w:jc w:val="center"/>
              <w:rPr>
                <w:rFonts w:cstheme="minorHAnsi"/>
                <w:b/>
                <w:bCs/>
                <w:color w:val="000000" w:themeColor="text1"/>
              </w:rPr>
            </w:pPr>
            <w:r w:rsidRPr="00315875">
              <w:rPr>
                <w:rFonts w:cstheme="minorHAnsi"/>
                <w:b/>
                <w:bCs/>
                <w:color w:val="000000" w:themeColor="text1"/>
              </w:rPr>
              <w:t>Lp.</w:t>
            </w:r>
          </w:p>
        </w:tc>
        <w:tc>
          <w:tcPr>
            <w:tcW w:w="679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23E05" w:rsidRPr="00315875" w:rsidRDefault="00523E05" w:rsidP="003E7836">
            <w:pPr>
              <w:spacing w:after="0"/>
              <w:jc w:val="center"/>
              <w:rPr>
                <w:rFonts w:cstheme="minorHAnsi"/>
                <w:b/>
                <w:bCs/>
                <w:color w:val="000000" w:themeColor="text1"/>
              </w:rPr>
            </w:pPr>
            <w:r w:rsidRPr="00315875">
              <w:rPr>
                <w:rFonts w:cstheme="minorHAnsi"/>
                <w:b/>
                <w:bCs/>
                <w:color w:val="000000" w:themeColor="text1"/>
              </w:rPr>
              <w:t>Asortyment</w:t>
            </w:r>
          </w:p>
        </w:tc>
        <w:tc>
          <w:tcPr>
            <w:tcW w:w="82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23E05" w:rsidRPr="00315875" w:rsidRDefault="00523E05" w:rsidP="003E7836">
            <w:pPr>
              <w:spacing w:after="0"/>
              <w:jc w:val="center"/>
              <w:rPr>
                <w:rFonts w:cstheme="minorHAnsi"/>
                <w:b/>
                <w:bCs/>
                <w:color w:val="000000" w:themeColor="text1"/>
              </w:rPr>
            </w:pPr>
            <w:r w:rsidRPr="00315875">
              <w:rPr>
                <w:rFonts w:cstheme="minorHAnsi"/>
                <w:b/>
                <w:bCs/>
                <w:color w:val="000000" w:themeColor="text1"/>
              </w:rPr>
              <w:t>J.m.</w:t>
            </w:r>
          </w:p>
        </w:tc>
        <w:tc>
          <w:tcPr>
            <w:tcW w:w="82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523E05" w:rsidRPr="00315875" w:rsidRDefault="00523E05" w:rsidP="003E7836">
            <w:pPr>
              <w:spacing w:after="0"/>
              <w:jc w:val="center"/>
              <w:rPr>
                <w:rFonts w:cstheme="minorHAnsi"/>
                <w:b/>
                <w:bCs/>
                <w:color w:val="000000" w:themeColor="text1"/>
              </w:rPr>
            </w:pPr>
            <w:r w:rsidRPr="00315875">
              <w:rPr>
                <w:rFonts w:cstheme="minorHAnsi"/>
                <w:b/>
                <w:bCs/>
                <w:color w:val="000000" w:themeColor="text1"/>
              </w:rPr>
              <w:t>Ilość</w:t>
            </w:r>
          </w:p>
        </w:tc>
      </w:tr>
      <w:tr w:rsidR="00523E05" w:rsidRPr="00315875" w:rsidTr="006E2FF3">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1.</w:t>
            </w:r>
          </w:p>
        </w:tc>
        <w:tc>
          <w:tcPr>
            <w:tcW w:w="6790" w:type="dxa"/>
            <w:tcBorders>
              <w:top w:val="nil"/>
              <w:left w:val="nil"/>
              <w:bottom w:val="single" w:sz="4" w:space="0" w:color="auto"/>
              <w:right w:val="single" w:sz="4" w:space="0" w:color="auto"/>
            </w:tcBorders>
            <w:shd w:val="clear" w:color="auto" w:fill="auto"/>
            <w:noWrap/>
            <w:vAlign w:val="center"/>
          </w:tcPr>
          <w:p w:rsidR="00523E05" w:rsidRPr="00315875" w:rsidRDefault="00523E05" w:rsidP="00165593">
            <w:pPr>
              <w:spacing w:after="0"/>
              <w:rPr>
                <w:rFonts w:cstheme="minorHAnsi"/>
                <w:color w:val="000000" w:themeColor="text1"/>
              </w:rPr>
            </w:pPr>
            <w:r w:rsidRPr="00315875">
              <w:rPr>
                <w:rFonts w:cstheme="minorHAnsi"/>
                <w:color w:val="000000" w:themeColor="text1"/>
              </w:rPr>
              <w:t xml:space="preserve">Osobisty dawkomierz promieniowania gamma </w:t>
            </w:r>
          </w:p>
        </w:tc>
        <w:tc>
          <w:tcPr>
            <w:tcW w:w="827" w:type="dxa"/>
            <w:tcBorders>
              <w:top w:val="nil"/>
              <w:left w:val="nil"/>
              <w:bottom w:val="single" w:sz="4" w:space="0" w:color="auto"/>
              <w:right w:val="single" w:sz="4" w:space="0" w:color="auto"/>
            </w:tcBorders>
            <w:shd w:val="clear" w:color="auto" w:fill="auto"/>
            <w:noWrap/>
            <w:vAlign w:val="center"/>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szt.</w:t>
            </w:r>
          </w:p>
        </w:tc>
        <w:tc>
          <w:tcPr>
            <w:tcW w:w="828" w:type="dxa"/>
            <w:tcBorders>
              <w:top w:val="nil"/>
              <w:left w:val="nil"/>
              <w:bottom w:val="single" w:sz="4" w:space="0" w:color="auto"/>
              <w:right w:val="single" w:sz="4" w:space="0" w:color="auto"/>
            </w:tcBorders>
            <w:shd w:val="clear" w:color="auto" w:fill="auto"/>
            <w:noWrap/>
            <w:vAlign w:val="center"/>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9</w:t>
            </w:r>
          </w:p>
        </w:tc>
      </w:tr>
      <w:tr w:rsidR="00523E05" w:rsidRPr="00315875" w:rsidTr="006E2FF3">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2.</w:t>
            </w:r>
          </w:p>
        </w:tc>
        <w:tc>
          <w:tcPr>
            <w:tcW w:w="6790" w:type="dxa"/>
            <w:tcBorders>
              <w:top w:val="nil"/>
              <w:left w:val="nil"/>
              <w:bottom w:val="single" w:sz="4" w:space="0" w:color="auto"/>
              <w:right w:val="single" w:sz="4" w:space="0" w:color="auto"/>
            </w:tcBorders>
            <w:shd w:val="clear" w:color="auto" w:fill="auto"/>
            <w:noWrap/>
            <w:vAlign w:val="center"/>
          </w:tcPr>
          <w:p w:rsidR="00523E05" w:rsidRPr="00315875" w:rsidRDefault="00523E05" w:rsidP="003E7836">
            <w:pPr>
              <w:spacing w:after="0"/>
              <w:rPr>
                <w:rFonts w:cstheme="minorHAnsi"/>
                <w:color w:val="000000" w:themeColor="text1"/>
              </w:rPr>
            </w:pPr>
            <w:r w:rsidRPr="00315875">
              <w:rPr>
                <w:rFonts w:cstheme="minorHAnsi"/>
                <w:color w:val="000000" w:themeColor="text1"/>
              </w:rPr>
              <w:t xml:space="preserve">Moduł neutronowy do dawkomierza </w:t>
            </w:r>
          </w:p>
        </w:tc>
        <w:tc>
          <w:tcPr>
            <w:tcW w:w="827" w:type="dxa"/>
            <w:tcBorders>
              <w:top w:val="nil"/>
              <w:left w:val="nil"/>
              <w:bottom w:val="single" w:sz="4" w:space="0" w:color="auto"/>
              <w:right w:val="single" w:sz="4" w:space="0" w:color="auto"/>
            </w:tcBorders>
            <w:shd w:val="clear" w:color="auto" w:fill="auto"/>
            <w:noWrap/>
            <w:vAlign w:val="center"/>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szt.</w:t>
            </w:r>
          </w:p>
        </w:tc>
        <w:tc>
          <w:tcPr>
            <w:tcW w:w="828" w:type="dxa"/>
            <w:tcBorders>
              <w:top w:val="nil"/>
              <w:left w:val="nil"/>
              <w:bottom w:val="single" w:sz="4" w:space="0" w:color="auto"/>
              <w:right w:val="single" w:sz="4" w:space="0" w:color="auto"/>
            </w:tcBorders>
            <w:shd w:val="clear" w:color="auto" w:fill="auto"/>
            <w:noWrap/>
            <w:vAlign w:val="center"/>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1</w:t>
            </w:r>
          </w:p>
        </w:tc>
      </w:tr>
      <w:tr w:rsidR="00523E05" w:rsidRPr="00315875" w:rsidTr="006E2FF3">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3.</w:t>
            </w:r>
          </w:p>
        </w:tc>
        <w:tc>
          <w:tcPr>
            <w:tcW w:w="6790" w:type="dxa"/>
            <w:tcBorders>
              <w:top w:val="nil"/>
              <w:left w:val="nil"/>
              <w:bottom w:val="single" w:sz="4" w:space="0" w:color="auto"/>
              <w:right w:val="single" w:sz="4" w:space="0" w:color="auto"/>
            </w:tcBorders>
            <w:shd w:val="clear" w:color="auto" w:fill="auto"/>
            <w:noWrap/>
            <w:vAlign w:val="center"/>
          </w:tcPr>
          <w:p w:rsidR="00523E05" w:rsidRPr="00315875" w:rsidRDefault="00523E05" w:rsidP="003E7836">
            <w:pPr>
              <w:spacing w:after="0"/>
              <w:rPr>
                <w:rFonts w:cstheme="minorHAnsi"/>
                <w:color w:val="000000" w:themeColor="text1"/>
              </w:rPr>
            </w:pPr>
            <w:r w:rsidRPr="00315875">
              <w:rPr>
                <w:rFonts w:cstheme="minorHAnsi"/>
                <w:color w:val="000000" w:themeColor="text1"/>
              </w:rPr>
              <w:t>Czytnik osobistych dawkomierzy promieniowania gamma i neutronowego</w:t>
            </w:r>
          </w:p>
        </w:tc>
        <w:tc>
          <w:tcPr>
            <w:tcW w:w="827" w:type="dxa"/>
            <w:tcBorders>
              <w:top w:val="nil"/>
              <w:left w:val="nil"/>
              <w:bottom w:val="single" w:sz="4" w:space="0" w:color="auto"/>
              <w:right w:val="single" w:sz="4" w:space="0" w:color="auto"/>
            </w:tcBorders>
            <w:shd w:val="clear" w:color="auto" w:fill="auto"/>
            <w:noWrap/>
            <w:vAlign w:val="center"/>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szt.</w:t>
            </w:r>
          </w:p>
        </w:tc>
        <w:tc>
          <w:tcPr>
            <w:tcW w:w="828" w:type="dxa"/>
            <w:tcBorders>
              <w:top w:val="nil"/>
              <w:left w:val="nil"/>
              <w:bottom w:val="single" w:sz="4" w:space="0" w:color="auto"/>
              <w:right w:val="single" w:sz="4" w:space="0" w:color="auto"/>
            </w:tcBorders>
            <w:shd w:val="clear" w:color="auto" w:fill="auto"/>
            <w:noWrap/>
            <w:vAlign w:val="center"/>
          </w:tcPr>
          <w:p w:rsidR="00523E05" w:rsidRPr="00315875" w:rsidRDefault="00523E05" w:rsidP="003E7836">
            <w:pPr>
              <w:spacing w:after="0"/>
              <w:jc w:val="center"/>
              <w:rPr>
                <w:rFonts w:cstheme="minorHAnsi"/>
                <w:color w:val="000000" w:themeColor="text1"/>
              </w:rPr>
            </w:pPr>
            <w:r w:rsidRPr="00315875">
              <w:rPr>
                <w:rFonts w:cstheme="minorHAnsi"/>
                <w:color w:val="000000" w:themeColor="text1"/>
              </w:rPr>
              <w:t>1</w:t>
            </w:r>
          </w:p>
        </w:tc>
      </w:tr>
    </w:tbl>
    <w:p w:rsidR="00523E05" w:rsidRPr="00315875" w:rsidRDefault="00523E05" w:rsidP="00523E05">
      <w:pPr>
        <w:jc w:val="both"/>
        <w:rPr>
          <w:rFonts w:cstheme="minorHAnsi"/>
        </w:rPr>
      </w:pPr>
    </w:p>
    <w:p w:rsidR="00523E05" w:rsidRPr="00315875" w:rsidRDefault="00523E05" w:rsidP="00523E05">
      <w:pPr>
        <w:spacing w:before="120"/>
        <w:jc w:val="both"/>
        <w:rPr>
          <w:rFonts w:cstheme="minorHAnsi"/>
        </w:rPr>
      </w:pPr>
      <w:r w:rsidRPr="00315875">
        <w:rPr>
          <w:rFonts w:cstheme="minorHAnsi"/>
          <w:b/>
          <w:bCs/>
          <w:color w:val="000000"/>
        </w:rPr>
        <w:t>Poz.</w:t>
      </w:r>
      <w:r w:rsidR="00066054" w:rsidRPr="00315875">
        <w:rPr>
          <w:rFonts w:cstheme="minorHAnsi"/>
          <w:b/>
          <w:bCs/>
          <w:color w:val="000000"/>
        </w:rPr>
        <w:t xml:space="preserve"> </w:t>
      </w:r>
      <w:r w:rsidRPr="00315875">
        <w:rPr>
          <w:rFonts w:cstheme="minorHAnsi"/>
          <w:b/>
          <w:bCs/>
          <w:color w:val="000000"/>
        </w:rPr>
        <w:t>1 OSOBISTY DAWKOMIERZ PROMIENIOWANIA GAMMA - 9 SZT.</w:t>
      </w:r>
    </w:p>
    <w:p w:rsidR="00523E05" w:rsidRPr="00315875" w:rsidRDefault="00523E05" w:rsidP="00720C78">
      <w:pPr>
        <w:pStyle w:val="Akapitzlist"/>
        <w:numPr>
          <w:ilvl w:val="0"/>
          <w:numId w:val="27"/>
        </w:numPr>
        <w:spacing w:before="120" w:after="0" w:line="240" w:lineRule="auto"/>
        <w:jc w:val="both"/>
        <w:textAlignment w:val="baseline"/>
        <w:rPr>
          <w:rFonts w:cstheme="minorHAnsi"/>
          <w:color w:val="000000"/>
        </w:rPr>
      </w:pPr>
      <w:r w:rsidRPr="00315875">
        <w:rPr>
          <w:rFonts w:cstheme="minorHAnsi"/>
          <w:b/>
          <w:bCs/>
          <w:color w:val="000000"/>
        </w:rPr>
        <w:t>Przeznaczenie lub zastosowanie.</w:t>
      </w:r>
    </w:p>
    <w:p w:rsidR="00523E05" w:rsidRPr="00315875" w:rsidRDefault="00523E05" w:rsidP="00523E05">
      <w:pPr>
        <w:jc w:val="both"/>
        <w:rPr>
          <w:rFonts w:cstheme="minorHAnsi"/>
        </w:rPr>
      </w:pPr>
      <w:r w:rsidRPr="00315875">
        <w:rPr>
          <w:rFonts w:cstheme="minorHAnsi"/>
          <w:color w:val="000000"/>
        </w:rPr>
        <w:t>Dawkomierz osobisty przeznaczony jest do prowadzenia kontroli i rejestracji stopnia napromieniowania ratowników.</w:t>
      </w:r>
    </w:p>
    <w:p w:rsidR="00523E05" w:rsidRPr="00315875" w:rsidRDefault="00523E05" w:rsidP="00523E05">
      <w:pPr>
        <w:jc w:val="both"/>
        <w:rPr>
          <w:rFonts w:cstheme="minorHAnsi"/>
        </w:rPr>
      </w:pPr>
      <w:r w:rsidRPr="00315875">
        <w:rPr>
          <w:rFonts w:cstheme="minorHAnsi"/>
          <w:color w:val="000000"/>
        </w:rPr>
        <w:t>Dawkomierz osobisty umożliwia pomiar i rejestrację równoważnika dawki pochłoniętej oraz równoważnika mocy dawki, pochodzących od promieniowania gamma w otaczającym środowisku, w tym od skażeń powierzchniowych wywołanych opadem promieniotwórczym.</w:t>
      </w:r>
    </w:p>
    <w:p w:rsidR="00523E05" w:rsidRPr="00315875" w:rsidRDefault="00523E05" w:rsidP="00720C78">
      <w:pPr>
        <w:pStyle w:val="Akapitzlist"/>
        <w:numPr>
          <w:ilvl w:val="0"/>
          <w:numId w:val="27"/>
        </w:numPr>
        <w:spacing w:before="120" w:after="120" w:line="240" w:lineRule="auto"/>
        <w:jc w:val="both"/>
        <w:textAlignment w:val="baseline"/>
        <w:rPr>
          <w:rFonts w:cstheme="minorHAnsi"/>
          <w:color w:val="000000"/>
        </w:rPr>
      </w:pPr>
      <w:r w:rsidRPr="00315875">
        <w:rPr>
          <w:rFonts w:cstheme="minorHAnsi"/>
          <w:b/>
          <w:bCs/>
          <w:color w:val="000000"/>
        </w:rPr>
        <w:t>Opis, wyposażenie.</w:t>
      </w:r>
    </w:p>
    <w:tbl>
      <w:tblPr>
        <w:tblW w:w="0" w:type="auto"/>
        <w:tblCellMar>
          <w:top w:w="15" w:type="dxa"/>
          <w:left w:w="15" w:type="dxa"/>
          <w:bottom w:w="15" w:type="dxa"/>
          <w:right w:w="15" w:type="dxa"/>
        </w:tblCellMar>
        <w:tblLook w:val="04A0" w:firstRow="1" w:lastRow="0" w:firstColumn="1" w:lastColumn="0" w:noHBand="0" w:noVBand="1"/>
      </w:tblPr>
      <w:tblGrid>
        <w:gridCol w:w="534"/>
        <w:gridCol w:w="4536"/>
        <w:gridCol w:w="3933"/>
      </w:tblGrid>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center"/>
              <w:rPr>
                <w:rFonts w:cstheme="minorHAnsi"/>
              </w:rPr>
            </w:pPr>
            <w:r w:rsidRPr="00315875">
              <w:rPr>
                <w:rFonts w:cstheme="minorHAnsi"/>
                <w:b/>
                <w:bCs/>
              </w:rPr>
              <w:t>Lp.</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center"/>
              <w:rPr>
                <w:rFonts w:cstheme="minorHAnsi"/>
              </w:rPr>
            </w:pPr>
            <w:r w:rsidRPr="00315875">
              <w:rPr>
                <w:rFonts w:cstheme="minorHAnsi"/>
                <w:b/>
                <w:bCs/>
                <w:color w:val="000000"/>
              </w:rPr>
              <w:t>Rodzaj parametru</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center"/>
              <w:rPr>
                <w:rFonts w:cstheme="minorHAnsi"/>
              </w:rPr>
            </w:pPr>
            <w:r w:rsidRPr="00315875">
              <w:rPr>
                <w:rFonts w:cstheme="minorHAnsi"/>
                <w:b/>
                <w:bCs/>
                <w:color w:val="000000"/>
              </w:rPr>
              <w:t>Wymagania</w:t>
            </w:r>
          </w:p>
        </w:tc>
      </w:tr>
      <w:tr w:rsidR="00523E05" w:rsidRPr="00315875" w:rsidTr="006E2FF3">
        <w:trPr>
          <w:trHeight w:val="7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8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both"/>
              <w:rPr>
                <w:rFonts w:cstheme="minorHAnsi"/>
              </w:rPr>
            </w:pPr>
            <w:r w:rsidRPr="00315875">
              <w:rPr>
                <w:rFonts w:cstheme="minorHAnsi"/>
                <w:color w:val="000000"/>
              </w:rPr>
              <w:t>Pomiar indywidualnego równoważnika dawki i mocy dawki z odczytem bieżącym</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rPr>
                <w:rFonts w:cstheme="minorHAnsi"/>
              </w:rPr>
            </w:pPr>
            <w:r w:rsidRPr="00315875">
              <w:rPr>
                <w:rFonts w:cstheme="minorHAnsi"/>
                <w:color w:val="000000"/>
              </w:rPr>
              <w:t>Detekcja promieniowania</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center"/>
              <w:rPr>
                <w:rFonts w:cstheme="minorHAnsi"/>
              </w:rPr>
            </w:pPr>
            <w:r w:rsidRPr="00315875">
              <w:rPr>
                <w:rFonts w:cstheme="minorHAnsi"/>
                <w:color w:val="000000"/>
              </w:rPr>
              <w:t xml:space="preserve">Gamma </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Odczyt mocy równoważnika dawki oraz dawki na wyświetlaczu</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TAK</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Zakres pomiarowy dawki</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1 µ</w:t>
            </w:r>
            <w:proofErr w:type="spellStart"/>
            <w:r w:rsidRPr="00315875">
              <w:rPr>
                <w:rFonts w:cstheme="minorHAnsi"/>
                <w:color w:val="000000"/>
              </w:rPr>
              <w:t>Sv</w:t>
            </w:r>
            <w:proofErr w:type="spellEnd"/>
            <w:r w:rsidRPr="00315875">
              <w:rPr>
                <w:rFonts w:cstheme="minorHAnsi"/>
                <w:color w:val="000000"/>
              </w:rPr>
              <w:t xml:space="preserve"> – 10 </w:t>
            </w:r>
            <w:proofErr w:type="spellStart"/>
            <w:r w:rsidRPr="00315875">
              <w:rPr>
                <w:rFonts w:cstheme="minorHAnsi"/>
                <w:color w:val="000000"/>
              </w:rPr>
              <w:t>Sv</w:t>
            </w:r>
            <w:proofErr w:type="spellEnd"/>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Zakres pomiarowy mocy dawki</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0,1 µ</w:t>
            </w:r>
            <w:proofErr w:type="spellStart"/>
            <w:r w:rsidRPr="00315875">
              <w:rPr>
                <w:rFonts w:cstheme="minorHAnsi"/>
                <w:color w:val="000000"/>
              </w:rPr>
              <w:t>Sv</w:t>
            </w:r>
            <w:proofErr w:type="spellEnd"/>
            <w:r w:rsidRPr="00315875">
              <w:rPr>
                <w:rFonts w:cstheme="minorHAnsi"/>
                <w:color w:val="000000"/>
              </w:rPr>
              <w:t xml:space="preserve">/h – 10 </w:t>
            </w:r>
            <w:proofErr w:type="spellStart"/>
            <w:r w:rsidRPr="00315875">
              <w:rPr>
                <w:rFonts w:cstheme="minorHAnsi"/>
                <w:color w:val="000000"/>
              </w:rPr>
              <w:t>Sv</w:t>
            </w:r>
            <w:proofErr w:type="spellEnd"/>
            <w:r w:rsidRPr="00315875">
              <w:rPr>
                <w:rFonts w:cstheme="minorHAnsi"/>
                <w:color w:val="000000"/>
              </w:rPr>
              <w:t>/h</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Zakres energetyczny gamma</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 xml:space="preserve">od 15 </w:t>
            </w:r>
            <w:proofErr w:type="spellStart"/>
            <w:r w:rsidRPr="00315875">
              <w:rPr>
                <w:rFonts w:cstheme="minorHAnsi"/>
                <w:color w:val="000000"/>
              </w:rPr>
              <w:t>keV</w:t>
            </w:r>
            <w:proofErr w:type="spellEnd"/>
            <w:r w:rsidRPr="00315875">
              <w:rPr>
                <w:rFonts w:cstheme="minorHAnsi"/>
                <w:color w:val="000000"/>
              </w:rPr>
              <w:t xml:space="preserve"> – 7 </w:t>
            </w:r>
            <w:proofErr w:type="spellStart"/>
            <w:r w:rsidRPr="00315875">
              <w:rPr>
                <w:rFonts w:cstheme="minorHAnsi"/>
                <w:color w:val="000000"/>
              </w:rPr>
              <w:t>MeV</w:t>
            </w:r>
            <w:proofErr w:type="spellEnd"/>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Język menu wyświetlacza</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Polski</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Możliwość zaprogramowania progów alarmowych</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E05" w:rsidRPr="00315875" w:rsidRDefault="00523E05" w:rsidP="003E7836">
            <w:pPr>
              <w:spacing w:after="0"/>
              <w:jc w:val="center"/>
              <w:rPr>
                <w:rFonts w:cstheme="minorHAnsi"/>
              </w:rPr>
            </w:pPr>
            <w:r w:rsidRPr="00315875">
              <w:rPr>
                <w:rFonts w:cstheme="minorHAnsi"/>
                <w:color w:val="000000"/>
              </w:rPr>
              <w:t>TAK</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Zakres temperatury pracy</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od -10ºC do +50ºC</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both"/>
              <w:rPr>
                <w:rFonts w:cstheme="minorHAnsi"/>
              </w:rPr>
            </w:pPr>
            <w:r w:rsidRPr="00315875">
              <w:rPr>
                <w:rFonts w:cstheme="minorHAnsi"/>
                <w:color w:val="000000"/>
              </w:rPr>
              <w:t>Zasilanie</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Bateryjne lub akumulatorowe</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Komunikacja z PC</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TAK</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Rodzaj alarmów</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wizualny, wibracyjny, dźwiękowy</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Stopień ochrony obudowy</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min. IP 67</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Wykonanie obudowy dozymetru</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materiały odporne na upadek, mogą być wzmocnione np. elementami gumowymi</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color w:val="000000"/>
              </w:rPr>
            </w:pPr>
            <w:r w:rsidRPr="00315875">
              <w:rPr>
                <w:rFonts w:cstheme="minorHAnsi"/>
                <w:color w:val="000000"/>
              </w:rPr>
              <w:t>Obudowa odporna na działanie roztworów dekontaminacyjnych stosowanych w Państwowej Straży Pożarnej</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E05" w:rsidRPr="00315875" w:rsidRDefault="00523E05" w:rsidP="003E7836">
            <w:pPr>
              <w:spacing w:after="0"/>
              <w:jc w:val="center"/>
              <w:rPr>
                <w:rFonts w:cstheme="minorHAnsi"/>
                <w:color w:val="000000"/>
              </w:rPr>
            </w:pPr>
            <w:r w:rsidRPr="00315875">
              <w:rPr>
                <w:rFonts w:cstheme="minorHAnsi"/>
                <w:color w:val="000000"/>
              </w:rPr>
              <w:t>TAK</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 xml:space="preserve">Waga </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≤150 g (łącznie z baterią)</w:t>
            </w:r>
          </w:p>
        </w:tc>
      </w:tr>
      <w:tr w:rsidR="00043C6E"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6E" w:rsidRPr="00315875" w:rsidRDefault="00043C6E" w:rsidP="00720C78">
            <w:pPr>
              <w:numPr>
                <w:ilvl w:val="0"/>
                <w:numId w:val="11"/>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6E" w:rsidRPr="00315875" w:rsidRDefault="00043C6E" w:rsidP="00043C6E">
            <w:pPr>
              <w:tabs>
                <w:tab w:val="left" w:pos="284"/>
              </w:tabs>
              <w:spacing w:after="0" w:line="240" w:lineRule="auto"/>
              <w:jc w:val="both"/>
              <w:textAlignment w:val="baseline"/>
              <w:rPr>
                <w:rFonts w:cstheme="minorHAnsi"/>
              </w:rPr>
            </w:pPr>
            <w:r w:rsidRPr="00315875">
              <w:rPr>
                <w:rFonts w:cstheme="minorHAnsi"/>
              </w:rPr>
              <w:t>Dawkomierz wyposażony w klips służący do przypięcia do kieszeni lub paska albo sznurek umożliwiający powieszenie na szyi.</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43C6E" w:rsidRPr="00315875" w:rsidRDefault="00043C6E" w:rsidP="003E7836">
            <w:pPr>
              <w:spacing w:after="0"/>
              <w:jc w:val="center"/>
              <w:rPr>
                <w:rFonts w:cstheme="minorHAnsi"/>
                <w:color w:val="000000"/>
              </w:rPr>
            </w:pPr>
            <w:r w:rsidRPr="00315875">
              <w:rPr>
                <w:rFonts w:cstheme="minorHAnsi"/>
                <w:color w:val="000000"/>
              </w:rPr>
              <w:t>TAK</w:t>
            </w:r>
          </w:p>
        </w:tc>
      </w:tr>
    </w:tbl>
    <w:p w:rsidR="00523E05" w:rsidRPr="00315875" w:rsidRDefault="00523E05" w:rsidP="00523E05">
      <w:pPr>
        <w:jc w:val="both"/>
        <w:rPr>
          <w:rFonts w:cstheme="minorHAnsi"/>
        </w:rPr>
      </w:pPr>
    </w:p>
    <w:p w:rsidR="00523E05" w:rsidRPr="00315875" w:rsidRDefault="00523E05" w:rsidP="00523E05">
      <w:pPr>
        <w:spacing w:before="120"/>
        <w:jc w:val="both"/>
        <w:rPr>
          <w:rFonts w:cstheme="minorHAnsi"/>
        </w:rPr>
      </w:pPr>
      <w:r w:rsidRPr="00315875">
        <w:rPr>
          <w:rFonts w:cstheme="minorHAnsi"/>
          <w:b/>
          <w:bCs/>
          <w:color w:val="000000"/>
        </w:rPr>
        <w:t>Poz.</w:t>
      </w:r>
      <w:r w:rsidR="00066054" w:rsidRPr="00315875">
        <w:rPr>
          <w:rFonts w:cstheme="minorHAnsi"/>
          <w:b/>
          <w:bCs/>
          <w:color w:val="000000"/>
        </w:rPr>
        <w:t xml:space="preserve"> </w:t>
      </w:r>
      <w:r w:rsidRPr="00315875">
        <w:rPr>
          <w:rFonts w:cstheme="minorHAnsi"/>
          <w:b/>
          <w:bCs/>
          <w:color w:val="000000"/>
        </w:rPr>
        <w:t>2 MODUŁ DAWKOMIERZA PROMIENIOWANIA NEUTRONOWEGO - 1 SZT.</w:t>
      </w:r>
    </w:p>
    <w:p w:rsidR="00523E05" w:rsidRPr="00315875" w:rsidRDefault="00523E05" w:rsidP="00720C78">
      <w:pPr>
        <w:pStyle w:val="Akapitzlist"/>
        <w:numPr>
          <w:ilvl w:val="0"/>
          <w:numId w:val="35"/>
        </w:numPr>
        <w:spacing w:before="120" w:after="0" w:line="240" w:lineRule="auto"/>
        <w:jc w:val="both"/>
        <w:textAlignment w:val="baseline"/>
        <w:rPr>
          <w:rFonts w:cstheme="minorHAnsi"/>
          <w:color w:val="000000"/>
        </w:rPr>
      </w:pPr>
      <w:r w:rsidRPr="00315875">
        <w:rPr>
          <w:rFonts w:cstheme="minorHAnsi"/>
          <w:b/>
          <w:bCs/>
          <w:color w:val="000000"/>
        </w:rPr>
        <w:t>Przeznaczenie lub zastosowanie.</w:t>
      </w:r>
    </w:p>
    <w:p w:rsidR="00523E05" w:rsidRPr="00315875" w:rsidRDefault="00523E05" w:rsidP="00523E05">
      <w:pPr>
        <w:jc w:val="both"/>
        <w:rPr>
          <w:rFonts w:cstheme="minorHAnsi"/>
        </w:rPr>
      </w:pPr>
      <w:r w:rsidRPr="00315875">
        <w:rPr>
          <w:rFonts w:cstheme="minorHAnsi"/>
          <w:color w:val="000000"/>
        </w:rPr>
        <w:t>Moduł neutronowy przeznaczony jest do dawkomierzy osobistych w celu rejestracji stopnia napromieniowania ratowników.</w:t>
      </w:r>
      <w:r w:rsidRPr="00315875">
        <w:rPr>
          <w:rFonts w:cstheme="minorHAnsi"/>
        </w:rPr>
        <w:t xml:space="preserve"> U</w:t>
      </w:r>
      <w:r w:rsidRPr="00315875">
        <w:rPr>
          <w:rFonts w:cstheme="minorHAnsi"/>
          <w:color w:val="000000"/>
        </w:rPr>
        <w:t>możliwia pomiar równoważnika dawki pochłoniętej oraz równoważnika mocy dawki, pochodzących od promieniowania neutronowego w otaczającym środowisku, w tym od skażeń powierzchniowych wywołanych opadem promieniotwórczym.</w:t>
      </w:r>
    </w:p>
    <w:p w:rsidR="00523E05" w:rsidRPr="00315875" w:rsidRDefault="00523E05" w:rsidP="00720C78">
      <w:pPr>
        <w:pStyle w:val="Akapitzlist"/>
        <w:numPr>
          <w:ilvl w:val="0"/>
          <w:numId w:val="35"/>
        </w:numPr>
        <w:spacing w:before="120" w:after="120" w:line="240" w:lineRule="auto"/>
        <w:jc w:val="both"/>
        <w:textAlignment w:val="baseline"/>
        <w:rPr>
          <w:rFonts w:cstheme="minorHAnsi"/>
          <w:color w:val="000000"/>
        </w:rPr>
      </w:pPr>
      <w:r w:rsidRPr="00315875">
        <w:rPr>
          <w:rFonts w:cstheme="minorHAnsi"/>
          <w:b/>
          <w:bCs/>
          <w:color w:val="000000"/>
        </w:rPr>
        <w:t>Opis, wyposażenie.</w:t>
      </w:r>
    </w:p>
    <w:tbl>
      <w:tblPr>
        <w:tblW w:w="0" w:type="auto"/>
        <w:tblCellMar>
          <w:top w:w="15" w:type="dxa"/>
          <w:left w:w="15" w:type="dxa"/>
          <w:bottom w:w="15" w:type="dxa"/>
          <w:right w:w="15" w:type="dxa"/>
        </w:tblCellMar>
        <w:tblLook w:val="04A0" w:firstRow="1" w:lastRow="0" w:firstColumn="1" w:lastColumn="0" w:noHBand="0" w:noVBand="1"/>
      </w:tblPr>
      <w:tblGrid>
        <w:gridCol w:w="534"/>
        <w:gridCol w:w="4536"/>
        <w:gridCol w:w="3933"/>
      </w:tblGrid>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center"/>
              <w:rPr>
                <w:rFonts w:cstheme="minorHAnsi"/>
              </w:rPr>
            </w:pPr>
            <w:r w:rsidRPr="00315875">
              <w:rPr>
                <w:rFonts w:cstheme="minorHAnsi"/>
                <w:b/>
                <w:bCs/>
              </w:rPr>
              <w:t>Lp.</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center"/>
              <w:rPr>
                <w:rFonts w:cstheme="minorHAnsi"/>
              </w:rPr>
            </w:pPr>
            <w:r w:rsidRPr="00315875">
              <w:rPr>
                <w:rFonts w:cstheme="minorHAnsi"/>
                <w:b/>
                <w:bCs/>
                <w:color w:val="000000"/>
              </w:rPr>
              <w:t>Rodzaj parametru</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center"/>
              <w:rPr>
                <w:rFonts w:cstheme="minorHAnsi"/>
              </w:rPr>
            </w:pPr>
            <w:r w:rsidRPr="00315875">
              <w:rPr>
                <w:rFonts w:cstheme="minorHAnsi"/>
                <w:b/>
                <w:bCs/>
                <w:color w:val="000000"/>
              </w:rPr>
              <w:t>Wymagania</w:t>
            </w:r>
          </w:p>
        </w:tc>
      </w:tr>
      <w:tr w:rsidR="00523E05" w:rsidRPr="00315875" w:rsidTr="006E2FF3">
        <w:trPr>
          <w:trHeight w:val="70"/>
        </w:trPr>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84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both"/>
              <w:rPr>
                <w:rFonts w:cstheme="minorHAnsi"/>
              </w:rPr>
            </w:pPr>
            <w:r w:rsidRPr="00315875">
              <w:rPr>
                <w:rFonts w:cstheme="minorHAnsi"/>
                <w:color w:val="000000"/>
              </w:rPr>
              <w:t>Pomiar indywidualnego równoważnika dawki i mocy dawki z odczytem bieżącym</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rPr>
                <w:rFonts w:cstheme="minorHAnsi"/>
              </w:rPr>
            </w:pPr>
            <w:r w:rsidRPr="00315875">
              <w:rPr>
                <w:rFonts w:cstheme="minorHAnsi"/>
                <w:color w:val="000000"/>
              </w:rPr>
              <w:t>Detekcja promieniowania</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3E7836">
            <w:pPr>
              <w:spacing w:after="0"/>
              <w:jc w:val="center"/>
              <w:rPr>
                <w:rFonts w:cstheme="minorHAnsi"/>
              </w:rPr>
            </w:pPr>
            <w:r w:rsidRPr="00315875">
              <w:rPr>
                <w:rFonts w:cstheme="minorHAnsi"/>
                <w:color w:val="000000"/>
              </w:rPr>
              <w:t>Gamma i neutronowego</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Odczyt mocy równoważnika dawki oraz dawki na wyświetlaczu</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TAK</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Zakres odczytu dawki</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1 µ</w:t>
            </w:r>
            <w:proofErr w:type="spellStart"/>
            <w:r w:rsidRPr="00315875">
              <w:rPr>
                <w:rFonts w:cstheme="minorHAnsi"/>
                <w:color w:val="000000"/>
              </w:rPr>
              <w:t>Sv</w:t>
            </w:r>
            <w:proofErr w:type="spellEnd"/>
            <w:r w:rsidRPr="00315875">
              <w:rPr>
                <w:rFonts w:cstheme="minorHAnsi"/>
                <w:color w:val="000000"/>
              </w:rPr>
              <w:t xml:space="preserve"> – 10 </w:t>
            </w:r>
            <w:proofErr w:type="spellStart"/>
            <w:r w:rsidRPr="00315875">
              <w:rPr>
                <w:rFonts w:cstheme="minorHAnsi"/>
                <w:color w:val="000000"/>
              </w:rPr>
              <w:t>Sv</w:t>
            </w:r>
            <w:proofErr w:type="spellEnd"/>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Zakres odczytu mocy dawki</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100 µ</w:t>
            </w:r>
            <w:proofErr w:type="spellStart"/>
            <w:r w:rsidRPr="00315875">
              <w:rPr>
                <w:rFonts w:cstheme="minorHAnsi"/>
                <w:color w:val="000000"/>
              </w:rPr>
              <w:t>Sv</w:t>
            </w:r>
            <w:proofErr w:type="spellEnd"/>
            <w:r w:rsidRPr="00315875">
              <w:rPr>
                <w:rFonts w:cstheme="minorHAnsi"/>
                <w:color w:val="000000"/>
              </w:rPr>
              <w:t xml:space="preserve">/h – 10 </w:t>
            </w:r>
            <w:proofErr w:type="spellStart"/>
            <w:r w:rsidRPr="00315875">
              <w:rPr>
                <w:rFonts w:cstheme="minorHAnsi"/>
                <w:color w:val="000000"/>
              </w:rPr>
              <w:t>Sv</w:t>
            </w:r>
            <w:proofErr w:type="spellEnd"/>
            <w:r w:rsidRPr="00315875">
              <w:rPr>
                <w:rFonts w:cstheme="minorHAnsi"/>
                <w:color w:val="000000"/>
              </w:rPr>
              <w:t>/h</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Zakres energetyczny neutronowy</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E05" w:rsidRPr="00315875" w:rsidRDefault="00523E05" w:rsidP="003E7836">
            <w:pPr>
              <w:spacing w:after="0"/>
              <w:jc w:val="center"/>
              <w:rPr>
                <w:rFonts w:cstheme="minorHAnsi"/>
              </w:rPr>
            </w:pPr>
            <w:r w:rsidRPr="00315875">
              <w:rPr>
                <w:rFonts w:cstheme="minorHAnsi"/>
                <w:color w:val="000000"/>
              </w:rPr>
              <w:t xml:space="preserve">0,025 </w:t>
            </w:r>
            <w:proofErr w:type="spellStart"/>
            <w:r w:rsidRPr="00315875">
              <w:rPr>
                <w:rFonts w:cstheme="minorHAnsi"/>
                <w:color w:val="000000"/>
              </w:rPr>
              <w:t>eV</w:t>
            </w:r>
            <w:proofErr w:type="spellEnd"/>
            <w:r w:rsidRPr="00315875">
              <w:rPr>
                <w:rFonts w:cstheme="minorHAnsi"/>
                <w:color w:val="000000"/>
              </w:rPr>
              <w:t xml:space="preserve"> – 15 </w:t>
            </w:r>
            <w:proofErr w:type="spellStart"/>
            <w:r w:rsidRPr="00315875">
              <w:rPr>
                <w:rFonts w:cstheme="minorHAnsi"/>
                <w:color w:val="000000"/>
              </w:rPr>
              <w:t>MeV</w:t>
            </w:r>
            <w:proofErr w:type="spellEnd"/>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Język menu wyświetlacza</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Polski</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Możliwość zaprogramowania progów alarmowych</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23E05" w:rsidRPr="00315875" w:rsidRDefault="00523E05" w:rsidP="003E7836">
            <w:pPr>
              <w:spacing w:after="0"/>
              <w:jc w:val="center"/>
              <w:rPr>
                <w:rFonts w:cstheme="minorHAnsi"/>
              </w:rPr>
            </w:pPr>
            <w:r w:rsidRPr="00315875">
              <w:rPr>
                <w:rFonts w:cstheme="minorHAnsi"/>
                <w:color w:val="000000"/>
              </w:rPr>
              <w:t>TAK</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Zakres temperatury pracy</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od -10ºC do +50ºC</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both"/>
              <w:rPr>
                <w:rFonts w:cstheme="minorHAnsi"/>
              </w:rPr>
            </w:pPr>
            <w:r w:rsidRPr="00315875">
              <w:rPr>
                <w:rFonts w:cstheme="minorHAnsi"/>
                <w:color w:val="000000"/>
              </w:rPr>
              <w:t>Zasilanie</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Bateryjne lub akumulatorowe</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Komunikacja z PC</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TAK</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Rodzaj alarmów</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wizualny, wibracyjny, dźwiękowy</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Stopień ochrony obudowy</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min. IP 67</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Wykonanie obudowy dozymetru</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materiały odporne na upadek, mogą być wzmocnione np. elementami gumowymi</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color w:val="000000"/>
              </w:rPr>
            </w:pPr>
            <w:r w:rsidRPr="00315875">
              <w:rPr>
                <w:rFonts w:cstheme="minorHAnsi"/>
                <w:color w:val="000000"/>
              </w:rPr>
              <w:t>Obudowa odporna na działanie roztworów dekontaminacyjnych stosowanych w Państwowej Straży Pożarnej</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color w:val="000000"/>
              </w:rPr>
            </w:pPr>
            <w:r w:rsidRPr="00315875">
              <w:rPr>
                <w:rFonts w:cstheme="minorHAnsi"/>
                <w:color w:val="000000"/>
              </w:rPr>
              <w:t>TAK</w:t>
            </w:r>
          </w:p>
        </w:tc>
      </w:tr>
      <w:tr w:rsidR="00523E05" w:rsidRPr="00315875"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720C78">
            <w:pPr>
              <w:numPr>
                <w:ilvl w:val="0"/>
                <w:numId w:val="36"/>
              </w:numPr>
              <w:spacing w:after="0" w:line="240" w:lineRule="auto"/>
              <w:ind w:left="0" w:right="70" w:firstLine="0"/>
              <w:textAlignment w:val="baseline"/>
              <w:rPr>
                <w:rFonts w:cstheme="minorHAnsi"/>
              </w:rPr>
            </w:pP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rPr>
                <w:rFonts w:cstheme="minorHAnsi"/>
              </w:rPr>
            </w:pPr>
            <w:r w:rsidRPr="00315875">
              <w:rPr>
                <w:rFonts w:cstheme="minorHAnsi"/>
                <w:color w:val="000000"/>
              </w:rPr>
              <w:t xml:space="preserve">Mała Waga </w:t>
            </w:r>
          </w:p>
        </w:tc>
        <w:tc>
          <w:tcPr>
            <w:tcW w:w="39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23E05" w:rsidRPr="00315875" w:rsidRDefault="00523E05" w:rsidP="003E7836">
            <w:pPr>
              <w:spacing w:after="0"/>
              <w:jc w:val="center"/>
              <w:rPr>
                <w:rFonts w:cstheme="minorHAnsi"/>
              </w:rPr>
            </w:pPr>
            <w:r w:rsidRPr="00315875">
              <w:rPr>
                <w:rFonts w:cstheme="minorHAnsi"/>
                <w:color w:val="000000"/>
              </w:rPr>
              <w:t>≤150 g (łącznie z baterią)</w:t>
            </w:r>
          </w:p>
        </w:tc>
      </w:tr>
    </w:tbl>
    <w:p w:rsidR="00066054" w:rsidRPr="00315875" w:rsidRDefault="00066054" w:rsidP="00523E05">
      <w:pPr>
        <w:jc w:val="both"/>
        <w:rPr>
          <w:rFonts w:cstheme="minorHAnsi"/>
          <w:b/>
          <w:bCs/>
          <w:color w:val="000000"/>
        </w:rPr>
      </w:pPr>
    </w:p>
    <w:p w:rsidR="00523E05" w:rsidRPr="007C06F6" w:rsidRDefault="00523E05" w:rsidP="00523E05">
      <w:pPr>
        <w:jc w:val="both"/>
        <w:rPr>
          <w:rFonts w:cstheme="minorHAnsi"/>
          <w:b/>
          <w:bCs/>
          <w:color w:val="000000"/>
        </w:rPr>
      </w:pPr>
      <w:r w:rsidRPr="007C06F6">
        <w:rPr>
          <w:rFonts w:cstheme="minorHAnsi"/>
          <w:b/>
          <w:bCs/>
          <w:color w:val="000000"/>
        </w:rPr>
        <w:t>Poz.</w:t>
      </w:r>
      <w:r w:rsidR="00066054">
        <w:rPr>
          <w:rFonts w:cstheme="minorHAnsi"/>
          <w:b/>
          <w:bCs/>
          <w:color w:val="000000"/>
        </w:rPr>
        <w:t xml:space="preserve"> 3</w:t>
      </w:r>
      <w:r w:rsidRPr="007C06F6">
        <w:rPr>
          <w:rFonts w:cstheme="minorHAnsi"/>
          <w:b/>
          <w:bCs/>
          <w:color w:val="000000"/>
        </w:rPr>
        <w:t xml:space="preserve"> CZYTNIK OSOBISTYCH DAWKOMIERZY PROMIENIOWANIA GAMMA I NEUTRONOWEGO </w:t>
      </w:r>
      <w:r w:rsidR="00066054">
        <w:rPr>
          <w:rFonts w:cstheme="minorHAnsi"/>
          <w:b/>
          <w:bCs/>
          <w:color w:val="000000"/>
        </w:rPr>
        <w:t>- 1 szt</w:t>
      </w:r>
      <w:r w:rsidRPr="007C06F6">
        <w:rPr>
          <w:rFonts w:cstheme="minorHAnsi"/>
          <w:b/>
          <w:bCs/>
          <w:color w:val="000000"/>
        </w:rPr>
        <w:t>.</w:t>
      </w:r>
    </w:p>
    <w:p w:rsidR="00523E05" w:rsidRPr="007C06F6" w:rsidRDefault="00523E05" w:rsidP="00720C78">
      <w:pPr>
        <w:pStyle w:val="Akapitzlist"/>
        <w:numPr>
          <w:ilvl w:val="0"/>
          <w:numId w:val="26"/>
        </w:numPr>
        <w:spacing w:before="120" w:after="0" w:line="240" w:lineRule="auto"/>
        <w:jc w:val="both"/>
        <w:textAlignment w:val="baseline"/>
        <w:rPr>
          <w:rFonts w:cstheme="minorHAnsi"/>
          <w:color w:val="000000"/>
        </w:rPr>
      </w:pPr>
      <w:r w:rsidRPr="007C06F6">
        <w:rPr>
          <w:rFonts w:cstheme="minorHAnsi"/>
          <w:b/>
          <w:bCs/>
          <w:color w:val="000000"/>
        </w:rPr>
        <w:t>Przeznaczenie lub zastosowanie.</w:t>
      </w:r>
    </w:p>
    <w:p w:rsidR="00523E05" w:rsidRPr="007C06F6" w:rsidRDefault="00523E05" w:rsidP="00523E05">
      <w:pPr>
        <w:spacing w:before="120"/>
        <w:jc w:val="both"/>
        <w:textAlignment w:val="baseline"/>
        <w:rPr>
          <w:rFonts w:cstheme="minorHAnsi"/>
          <w:color w:val="000000"/>
        </w:rPr>
      </w:pPr>
      <w:r w:rsidRPr="007C06F6">
        <w:rPr>
          <w:rFonts w:cstheme="minorHAnsi"/>
          <w:color w:val="000000"/>
        </w:rPr>
        <w:t>Przenośne urządzenie elektroniczne przeznaczone do odczytu, archiwizowania i zarządzania dawkami promieniowania jonizującego, którym został napromieniowany użytkownik dawkomierza i które zostało przez ten dawkomierz zarejestrowane. Czytnik dawkomierzy powi</w:t>
      </w:r>
      <w:r w:rsidR="00307A3E">
        <w:rPr>
          <w:rFonts w:cstheme="minorHAnsi"/>
          <w:color w:val="000000"/>
        </w:rPr>
        <w:t xml:space="preserve">nien umożliwiać </w:t>
      </w:r>
      <w:r w:rsidR="00307A3E">
        <w:rPr>
          <w:rFonts w:cstheme="minorHAnsi"/>
          <w:color w:val="000000"/>
        </w:rPr>
        <w:lastRenderedPageBreak/>
        <w:t xml:space="preserve">komunikację </w:t>
      </w:r>
      <w:r w:rsidRPr="007C06F6">
        <w:rPr>
          <w:rFonts w:cstheme="minorHAnsi"/>
          <w:color w:val="000000"/>
        </w:rPr>
        <w:t xml:space="preserve">z dawkomierzami osobistymi opisanymi w Poz.1. Wymiana danych pomiędzy czytnikiem </w:t>
      </w:r>
      <w:r w:rsidRPr="007C06F6">
        <w:rPr>
          <w:rFonts w:cstheme="minorHAnsi"/>
          <w:color w:val="000000"/>
        </w:rPr>
        <w:br/>
        <w:t>i dawkomierzem powinna być zobrazowana na wyświetlaczu czytnika i sterowana przez operatora.</w:t>
      </w:r>
    </w:p>
    <w:p w:rsidR="00523E05" w:rsidRPr="007C06F6" w:rsidRDefault="00523E05" w:rsidP="00720C78">
      <w:pPr>
        <w:pStyle w:val="Akapitzlist"/>
        <w:numPr>
          <w:ilvl w:val="0"/>
          <w:numId w:val="26"/>
        </w:numPr>
        <w:spacing w:before="120" w:after="120" w:line="240" w:lineRule="auto"/>
        <w:jc w:val="both"/>
        <w:textAlignment w:val="baseline"/>
        <w:rPr>
          <w:rFonts w:cstheme="minorHAnsi"/>
          <w:color w:val="000000"/>
        </w:rPr>
      </w:pPr>
      <w:r w:rsidRPr="007C06F6">
        <w:rPr>
          <w:rFonts w:cstheme="minorHAnsi"/>
          <w:b/>
          <w:bCs/>
          <w:color w:val="000000"/>
        </w:rPr>
        <w:t>Opis, wyposażenie.</w:t>
      </w:r>
    </w:p>
    <w:tbl>
      <w:tblPr>
        <w:tblW w:w="0" w:type="auto"/>
        <w:tblCellMar>
          <w:top w:w="15" w:type="dxa"/>
          <w:left w:w="15" w:type="dxa"/>
          <w:bottom w:w="15" w:type="dxa"/>
          <w:right w:w="15" w:type="dxa"/>
        </w:tblCellMar>
        <w:tblLook w:val="04A0" w:firstRow="1" w:lastRow="0" w:firstColumn="1" w:lastColumn="0" w:noHBand="0" w:noVBand="1"/>
      </w:tblPr>
      <w:tblGrid>
        <w:gridCol w:w="534"/>
        <w:gridCol w:w="4677"/>
        <w:gridCol w:w="3792"/>
      </w:tblGrid>
      <w:tr w:rsidR="00523E05" w:rsidRPr="007C06F6"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7C06F6" w:rsidRDefault="00523E05" w:rsidP="003E7836">
            <w:pPr>
              <w:spacing w:after="0"/>
              <w:jc w:val="center"/>
              <w:rPr>
                <w:rFonts w:cstheme="minorHAnsi"/>
              </w:rPr>
            </w:pPr>
            <w:r w:rsidRPr="007C06F6">
              <w:rPr>
                <w:rFonts w:cstheme="minorHAnsi"/>
                <w:b/>
                <w:bCs/>
                <w:color w:val="000000"/>
              </w:rPr>
              <w:t>Lp.</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7C06F6" w:rsidRDefault="00523E05" w:rsidP="003E7836">
            <w:pPr>
              <w:spacing w:after="0"/>
              <w:jc w:val="center"/>
              <w:rPr>
                <w:rFonts w:cstheme="minorHAnsi"/>
              </w:rPr>
            </w:pPr>
            <w:r w:rsidRPr="007C06F6">
              <w:rPr>
                <w:rFonts w:cstheme="minorHAnsi"/>
                <w:b/>
                <w:bCs/>
                <w:color w:val="000000"/>
              </w:rPr>
              <w:t>Rodzaj parametru</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7C06F6" w:rsidRDefault="00523E05" w:rsidP="003E7836">
            <w:pPr>
              <w:spacing w:after="0"/>
              <w:jc w:val="center"/>
              <w:rPr>
                <w:rFonts w:cstheme="minorHAnsi"/>
              </w:rPr>
            </w:pPr>
            <w:r w:rsidRPr="007C06F6">
              <w:rPr>
                <w:rFonts w:cstheme="minorHAnsi"/>
                <w:b/>
                <w:bCs/>
                <w:color w:val="000000"/>
              </w:rPr>
              <w:t>wymagania</w:t>
            </w:r>
          </w:p>
        </w:tc>
      </w:tr>
      <w:tr w:rsidR="00523E05" w:rsidRPr="007C06F6"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textAlignment w:val="baseline"/>
              <w:rPr>
                <w:rFonts w:cstheme="minorHAnsi"/>
                <w:color w:val="000000"/>
              </w:rPr>
            </w:pPr>
            <w:r w:rsidRPr="007C06F6">
              <w:rPr>
                <w:rFonts w:cstheme="minorHAnsi"/>
                <w:color w:val="000000"/>
              </w:rPr>
              <w:t>1.</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rPr>
                <w:rFonts w:cstheme="minorHAnsi"/>
                <w:color w:val="000000"/>
              </w:rPr>
            </w:pPr>
            <w:r w:rsidRPr="007C06F6">
              <w:rPr>
                <w:rFonts w:cstheme="minorHAnsi"/>
                <w:color w:val="000000"/>
              </w:rPr>
              <w:t>Oprogramowanie umożliwiające przechowywanie informacji o dawkach otrzymanych przez funkcjonariuszy – możliwość budowania bazy dla min. 5 000 funkcjonariuszy</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rPr>
                <w:rFonts w:cstheme="minorHAnsi"/>
                <w:color w:val="000000"/>
              </w:rPr>
            </w:pPr>
            <w:r w:rsidRPr="007C06F6">
              <w:rPr>
                <w:rFonts w:cstheme="minorHAnsi"/>
                <w:color w:val="000000"/>
              </w:rPr>
              <w:t>TAK</w:t>
            </w:r>
          </w:p>
        </w:tc>
      </w:tr>
      <w:tr w:rsidR="00523E05" w:rsidRPr="007C06F6"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textAlignment w:val="baseline"/>
              <w:rPr>
                <w:rFonts w:cstheme="minorHAnsi"/>
                <w:color w:val="000000"/>
              </w:rPr>
            </w:pPr>
            <w:r w:rsidRPr="007C06F6">
              <w:rPr>
                <w:rFonts w:cstheme="minorHAnsi"/>
                <w:color w:val="000000"/>
              </w:rPr>
              <w:t>2.</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rPr>
                <w:rFonts w:cstheme="minorHAnsi"/>
                <w:color w:val="000000"/>
              </w:rPr>
            </w:pPr>
            <w:r w:rsidRPr="007C06F6">
              <w:rPr>
                <w:rFonts w:cstheme="minorHAnsi"/>
                <w:color w:val="000000"/>
              </w:rPr>
              <w:t>Oprogramowanie musi pozwalać na przypisanie pojedynczego odczytu dawkomierza do funkcjonariusza już po dokonaniu odczytu</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rPr>
                <w:rFonts w:cstheme="minorHAnsi"/>
                <w:color w:val="000000"/>
              </w:rPr>
            </w:pPr>
            <w:r w:rsidRPr="007C06F6">
              <w:rPr>
                <w:rFonts w:cstheme="minorHAnsi"/>
                <w:color w:val="000000"/>
              </w:rPr>
              <w:t>TAK</w:t>
            </w:r>
          </w:p>
        </w:tc>
      </w:tr>
      <w:tr w:rsidR="00523E05" w:rsidRPr="007C06F6"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textAlignment w:val="baseline"/>
              <w:rPr>
                <w:rFonts w:cstheme="minorHAnsi"/>
                <w:color w:val="000000"/>
              </w:rPr>
            </w:pPr>
            <w:r w:rsidRPr="007C06F6">
              <w:rPr>
                <w:rFonts w:cstheme="minorHAnsi"/>
                <w:color w:val="000000"/>
              </w:rPr>
              <w:t>3.</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rPr>
                <w:rFonts w:cstheme="minorHAnsi"/>
                <w:color w:val="000000"/>
              </w:rPr>
            </w:pPr>
            <w:r w:rsidRPr="007C06F6">
              <w:rPr>
                <w:rFonts w:cstheme="minorHAnsi"/>
                <w:color w:val="000000"/>
              </w:rPr>
              <w:t xml:space="preserve">Oprogramowanie powinno umożliwiać eksport całej bazy danych w otwartym formacie – </w:t>
            </w:r>
            <w:proofErr w:type="spellStart"/>
            <w:r w:rsidRPr="007C06F6">
              <w:rPr>
                <w:rFonts w:cstheme="minorHAnsi"/>
                <w:color w:val="000000"/>
              </w:rPr>
              <w:t>sql</w:t>
            </w:r>
            <w:proofErr w:type="spellEnd"/>
            <w:r w:rsidRPr="007C06F6">
              <w:rPr>
                <w:rFonts w:cstheme="minorHAnsi"/>
                <w:color w:val="000000"/>
              </w:rPr>
              <w:t xml:space="preserve">, </w:t>
            </w:r>
            <w:proofErr w:type="spellStart"/>
            <w:r w:rsidRPr="007C06F6">
              <w:rPr>
                <w:rFonts w:cstheme="minorHAnsi"/>
                <w:color w:val="000000"/>
              </w:rPr>
              <w:t>xml</w:t>
            </w:r>
            <w:proofErr w:type="spellEnd"/>
            <w:r w:rsidRPr="007C06F6">
              <w:rPr>
                <w:rFonts w:cstheme="minorHAnsi"/>
                <w:color w:val="000000"/>
              </w:rPr>
              <w:t xml:space="preserve"> lub podobnym, umożliwiającym jej import do zewnętrznej bazy danych lub arkusza kalkulacyjnego </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rPr>
                <w:rFonts w:cstheme="minorHAnsi"/>
                <w:color w:val="000000"/>
              </w:rPr>
            </w:pPr>
            <w:r w:rsidRPr="007C06F6">
              <w:rPr>
                <w:rFonts w:cstheme="minorHAnsi"/>
                <w:color w:val="000000"/>
              </w:rPr>
              <w:t>TAK</w:t>
            </w:r>
          </w:p>
        </w:tc>
      </w:tr>
      <w:tr w:rsidR="00523E05" w:rsidRPr="007C06F6"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textAlignment w:val="baseline"/>
              <w:rPr>
                <w:rFonts w:cstheme="minorHAnsi"/>
                <w:color w:val="000000"/>
              </w:rPr>
            </w:pPr>
            <w:r w:rsidRPr="007C06F6">
              <w:rPr>
                <w:rFonts w:cstheme="minorHAnsi"/>
                <w:color w:val="000000"/>
              </w:rPr>
              <w:t>4.</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rPr>
                <w:rFonts w:cstheme="minorHAnsi"/>
                <w:color w:val="000000"/>
              </w:rPr>
            </w:pPr>
            <w:r w:rsidRPr="007C06F6">
              <w:rPr>
                <w:rFonts w:cstheme="minorHAnsi"/>
                <w:color w:val="000000"/>
              </w:rPr>
              <w:t>Oprogramowanie w języku polskim lub angielskim</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rPr>
                <w:rFonts w:cstheme="minorHAnsi"/>
                <w:color w:val="000000"/>
              </w:rPr>
            </w:pPr>
            <w:r w:rsidRPr="007C06F6">
              <w:rPr>
                <w:rFonts w:cstheme="minorHAnsi"/>
                <w:color w:val="000000"/>
              </w:rPr>
              <w:t>TAK</w:t>
            </w:r>
          </w:p>
        </w:tc>
      </w:tr>
      <w:tr w:rsidR="00523E05" w:rsidRPr="007C06F6"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textAlignment w:val="baseline"/>
              <w:rPr>
                <w:rFonts w:cstheme="minorHAnsi"/>
                <w:color w:val="000000"/>
              </w:rPr>
            </w:pPr>
            <w:r w:rsidRPr="007C06F6">
              <w:rPr>
                <w:rFonts w:cstheme="minorHAnsi"/>
                <w:color w:val="000000"/>
              </w:rPr>
              <w:t>5.</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rPr>
                <w:rFonts w:cstheme="minorHAnsi"/>
              </w:rPr>
            </w:pPr>
            <w:r w:rsidRPr="007C06F6">
              <w:rPr>
                <w:rFonts w:cstheme="minorHAnsi"/>
                <w:color w:val="000000"/>
              </w:rPr>
              <w:t>Możliwość archiwizacji i sczytywania zarejestrowanych odczytów na PC</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rPr>
                <w:rFonts w:cstheme="minorHAnsi"/>
              </w:rPr>
            </w:pPr>
            <w:r w:rsidRPr="007C06F6">
              <w:rPr>
                <w:rFonts w:cstheme="minorHAnsi"/>
                <w:color w:val="000000"/>
              </w:rPr>
              <w:t>TAK</w:t>
            </w:r>
          </w:p>
        </w:tc>
      </w:tr>
      <w:tr w:rsidR="00523E05" w:rsidRPr="007C06F6"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textAlignment w:val="baseline"/>
              <w:rPr>
                <w:rFonts w:cstheme="minorHAnsi"/>
                <w:color w:val="000000"/>
              </w:rPr>
            </w:pPr>
            <w:r w:rsidRPr="007C06F6">
              <w:rPr>
                <w:rFonts w:cstheme="minorHAnsi"/>
                <w:color w:val="000000"/>
              </w:rPr>
              <w:t>6.</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rPr>
                <w:rFonts w:cstheme="minorHAnsi"/>
              </w:rPr>
            </w:pPr>
            <w:r w:rsidRPr="007C06F6">
              <w:rPr>
                <w:rFonts w:cstheme="minorHAnsi"/>
                <w:color w:val="000000"/>
              </w:rPr>
              <w:t>Parametr ochrony IP</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7C06F6" w:rsidRDefault="00523E05" w:rsidP="003E7836">
            <w:pPr>
              <w:spacing w:after="0"/>
              <w:rPr>
                <w:rFonts w:cstheme="minorHAnsi"/>
              </w:rPr>
            </w:pPr>
            <w:r w:rsidRPr="007C06F6">
              <w:rPr>
                <w:rFonts w:cstheme="minorHAnsi"/>
                <w:color w:val="000000"/>
              </w:rPr>
              <w:t>IP 52 (zgodnie z PN-EN 60529:2003)</w:t>
            </w:r>
          </w:p>
        </w:tc>
      </w:tr>
      <w:tr w:rsidR="00523E05" w:rsidRPr="007C06F6" w:rsidTr="006E2FF3">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textAlignment w:val="baseline"/>
              <w:rPr>
                <w:rFonts w:cstheme="minorHAnsi"/>
                <w:color w:val="000000"/>
              </w:rPr>
            </w:pPr>
            <w:r w:rsidRPr="007C06F6">
              <w:rPr>
                <w:rFonts w:cstheme="minorHAnsi"/>
                <w:color w:val="000000"/>
              </w:rPr>
              <w:t>7.</w:t>
            </w:r>
          </w:p>
        </w:tc>
        <w:tc>
          <w:tcPr>
            <w:tcW w:w="4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23E05" w:rsidRPr="007C06F6" w:rsidRDefault="00523E05" w:rsidP="003E7836">
            <w:pPr>
              <w:spacing w:after="0"/>
              <w:rPr>
                <w:rFonts w:cstheme="minorHAnsi"/>
              </w:rPr>
            </w:pPr>
            <w:r w:rsidRPr="007C06F6">
              <w:rPr>
                <w:rFonts w:cstheme="minorHAnsi"/>
                <w:color w:val="000000"/>
              </w:rPr>
              <w:t>Waga urządzenia</w:t>
            </w:r>
          </w:p>
        </w:tc>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23E05" w:rsidRPr="007C06F6" w:rsidRDefault="00523E05" w:rsidP="003E7836">
            <w:pPr>
              <w:spacing w:after="0"/>
              <w:jc w:val="center"/>
              <w:rPr>
                <w:rFonts w:cstheme="minorHAnsi"/>
              </w:rPr>
            </w:pPr>
            <w:r w:rsidRPr="007C06F6">
              <w:rPr>
                <w:rFonts w:cstheme="minorHAnsi"/>
                <w:color w:val="000000"/>
              </w:rPr>
              <w:t>≤2 kg</w:t>
            </w:r>
          </w:p>
        </w:tc>
      </w:tr>
    </w:tbl>
    <w:p w:rsidR="00523E05" w:rsidRDefault="00523E05" w:rsidP="00100E30">
      <w:pPr>
        <w:spacing w:after="0"/>
        <w:rPr>
          <w:rFonts w:cstheme="minorHAnsi"/>
        </w:rPr>
      </w:pPr>
    </w:p>
    <w:p w:rsidR="00043C6E" w:rsidRPr="00B5792E" w:rsidRDefault="00043C6E" w:rsidP="00100E30">
      <w:pPr>
        <w:spacing w:after="0"/>
        <w:rPr>
          <w:rFonts w:cstheme="minorHAnsi"/>
          <w:b/>
          <w:u w:val="single"/>
        </w:rPr>
      </w:pPr>
      <w:r w:rsidRPr="00B5792E">
        <w:rPr>
          <w:rFonts w:cstheme="minorHAnsi"/>
          <w:b/>
          <w:u w:val="single"/>
        </w:rPr>
        <w:t>Wymagania dodatkowe dla Części 1:</w:t>
      </w:r>
    </w:p>
    <w:p w:rsidR="00043C6E" w:rsidRPr="00B5792E" w:rsidRDefault="008912C7" w:rsidP="00043C6E">
      <w:pPr>
        <w:numPr>
          <w:ilvl w:val="0"/>
          <w:numId w:val="28"/>
        </w:numPr>
        <w:tabs>
          <w:tab w:val="left" w:pos="284"/>
        </w:tabs>
        <w:spacing w:after="0" w:line="240" w:lineRule="auto"/>
        <w:ind w:left="284" w:hanging="284"/>
        <w:jc w:val="both"/>
        <w:textAlignment w:val="baseline"/>
        <w:rPr>
          <w:rFonts w:cstheme="minorHAnsi"/>
        </w:rPr>
      </w:pPr>
      <w:r w:rsidRPr="00B5792E">
        <w:rPr>
          <w:rFonts w:cstheme="minorHAnsi"/>
        </w:rPr>
        <w:t>Wszystkie urządzenia winny być</w:t>
      </w:r>
      <w:r w:rsidR="00043C6E" w:rsidRPr="00B5792E">
        <w:rPr>
          <w:rFonts w:cstheme="minorHAnsi"/>
        </w:rPr>
        <w:t xml:space="preserve"> zapakowane w walizkę transportową pyłoszczelną i wodoszczelną (np. typu „peli”) wypełnioną gąbką lub innym materiałem o równorzędnych parametrach, zapewniającą bezpieczny transport urządzeń wraz z tabliczką znamionową.</w:t>
      </w:r>
    </w:p>
    <w:p w:rsidR="00043C6E" w:rsidRPr="00B5792E" w:rsidRDefault="00043C6E" w:rsidP="00043C6E">
      <w:pPr>
        <w:numPr>
          <w:ilvl w:val="0"/>
          <w:numId w:val="28"/>
        </w:numPr>
        <w:tabs>
          <w:tab w:val="left" w:pos="284"/>
        </w:tabs>
        <w:spacing w:after="0" w:line="240" w:lineRule="auto"/>
        <w:ind w:left="284" w:hanging="284"/>
        <w:jc w:val="both"/>
        <w:textAlignment w:val="baseline"/>
        <w:rPr>
          <w:rFonts w:cstheme="minorHAnsi"/>
        </w:rPr>
      </w:pPr>
      <w:bookmarkStart w:id="1" w:name="OLE_LINK2"/>
      <w:bookmarkStart w:id="2" w:name="OLE_LINK3"/>
      <w:r w:rsidRPr="00B5792E">
        <w:rPr>
          <w:rFonts w:cstheme="minorHAnsi"/>
        </w:rPr>
        <w:t xml:space="preserve">Dostarczone przyrządy i urządzenia muszą być fabrycznie nowe </w:t>
      </w:r>
      <w:bookmarkStart w:id="3" w:name="OLE_LINK1"/>
      <w:r w:rsidRPr="00B5792E">
        <w:rPr>
          <w:rFonts w:cstheme="minorHAnsi"/>
        </w:rPr>
        <w:t>i wyprodukowane nie wcześniej niż w 2017</w:t>
      </w:r>
      <w:bookmarkEnd w:id="3"/>
    </w:p>
    <w:bookmarkEnd w:id="1"/>
    <w:bookmarkEnd w:id="2"/>
    <w:p w:rsidR="00043C6E" w:rsidRPr="00B5792E" w:rsidRDefault="00043C6E" w:rsidP="00043C6E">
      <w:pPr>
        <w:numPr>
          <w:ilvl w:val="0"/>
          <w:numId w:val="28"/>
        </w:numPr>
        <w:tabs>
          <w:tab w:val="left" w:pos="284"/>
        </w:tabs>
        <w:spacing w:after="0" w:line="240" w:lineRule="auto"/>
        <w:ind w:left="284" w:hanging="284"/>
        <w:jc w:val="both"/>
        <w:textAlignment w:val="baseline"/>
        <w:rPr>
          <w:rFonts w:cstheme="minorHAnsi"/>
        </w:rPr>
      </w:pPr>
      <w:r w:rsidRPr="00B5792E">
        <w:rPr>
          <w:rFonts w:cstheme="minorHAnsi"/>
        </w:rPr>
        <w:t>Wykonawca na etapie realizacji przedmiotu zamówienia jest zobowiązany dostarczyć dla każdego przyrządu/urządzenia:</w:t>
      </w:r>
    </w:p>
    <w:p w:rsidR="00043C6E" w:rsidRPr="00B5792E" w:rsidRDefault="00043C6E" w:rsidP="00043C6E">
      <w:pPr>
        <w:pStyle w:val="Akapitzlist"/>
        <w:numPr>
          <w:ilvl w:val="0"/>
          <w:numId w:val="15"/>
        </w:numPr>
        <w:spacing w:after="0" w:line="240" w:lineRule="auto"/>
        <w:ind w:left="567" w:hanging="283"/>
        <w:jc w:val="both"/>
        <w:rPr>
          <w:rFonts w:cstheme="minorHAnsi"/>
        </w:rPr>
      </w:pPr>
      <w:r w:rsidRPr="00B5792E">
        <w:rPr>
          <w:rFonts w:cstheme="minorHAnsi"/>
        </w:rPr>
        <w:t>instrukcję użytkowania sporządzoną w języku polskim,</w:t>
      </w:r>
    </w:p>
    <w:p w:rsidR="00043C6E" w:rsidRPr="00B5792E" w:rsidRDefault="00043C6E" w:rsidP="00043C6E">
      <w:pPr>
        <w:pStyle w:val="Akapitzlist"/>
        <w:numPr>
          <w:ilvl w:val="0"/>
          <w:numId w:val="15"/>
        </w:numPr>
        <w:spacing w:after="0" w:line="240" w:lineRule="auto"/>
        <w:ind w:left="567" w:hanging="283"/>
        <w:jc w:val="both"/>
        <w:rPr>
          <w:rFonts w:cstheme="minorHAnsi"/>
        </w:rPr>
      </w:pPr>
      <w:r w:rsidRPr="00B5792E">
        <w:rPr>
          <w:rFonts w:cstheme="minorHAnsi"/>
        </w:rPr>
        <w:t>deklarację zgodności CE – wystawioną zgodnie z obowiązującymi przepisami; jeśli deklaracja zgodności nie została sporządzona w języku polskim to powinna być przetłumaczona,</w:t>
      </w:r>
    </w:p>
    <w:p w:rsidR="00043C6E" w:rsidRPr="00B5792E" w:rsidRDefault="00043C6E" w:rsidP="00043C6E">
      <w:pPr>
        <w:pStyle w:val="Akapitzlist"/>
        <w:numPr>
          <w:ilvl w:val="0"/>
          <w:numId w:val="15"/>
        </w:numPr>
        <w:spacing w:after="0" w:line="240" w:lineRule="auto"/>
        <w:ind w:left="567" w:hanging="283"/>
        <w:jc w:val="both"/>
        <w:rPr>
          <w:rFonts w:cstheme="minorHAnsi"/>
        </w:rPr>
      </w:pPr>
      <w:r w:rsidRPr="00B5792E">
        <w:rPr>
          <w:rFonts w:cstheme="minorHAnsi"/>
        </w:rPr>
        <w:t>aktualne świadectwo wzorcowania urządzenia</w:t>
      </w:r>
      <w:r w:rsidR="008912C7" w:rsidRPr="00B5792E">
        <w:rPr>
          <w:rFonts w:cstheme="minorHAnsi"/>
        </w:rPr>
        <w:t xml:space="preserve"> – dotyczy poz. 1 i 2</w:t>
      </w:r>
      <w:r w:rsidRPr="00B5792E">
        <w:rPr>
          <w:rFonts w:cstheme="minorHAnsi"/>
        </w:rPr>
        <w:t>.</w:t>
      </w:r>
    </w:p>
    <w:p w:rsidR="00043C6E" w:rsidRPr="00B5792E" w:rsidRDefault="00043C6E" w:rsidP="00043C6E">
      <w:pPr>
        <w:pStyle w:val="Akapitzlist"/>
        <w:numPr>
          <w:ilvl w:val="0"/>
          <w:numId w:val="15"/>
        </w:numPr>
        <w:spacing w:after="0" w:line="240" w:lineRule="auto"/>
        <w:ind w:left="567" w:hanging="283"/>
        <w:jc w:val="both"/>
        <w:rPr>
          <w:rFonts w:cstheme="minorHAnsi"/>
        </w:rPr>
      </w:pPr>
      <w:r w:rsidRPr="00B5792E">
        <w:rPr>
          <w:rFonts w:cstheme="minorHAnsi"/>
        </w:rPr>
        <w:t>inne dokumenty, pozwalające zamawiającemu na korzystanie z przyrządów/urządzeń zgodnie z prawem oraz zgodnie z ich technicznym przeznaczeniem.</w:t>
      </w:r>
    </w:p>
    <w:p w:rsidR="00043C6E" w:rsidRPr="00B5792E" w:rsidRDefault="00043C6E" w:rsidP="00043C6E">
      <w:pPr>
        <w:pStyle w:val="Akapitzlist"/>
        <w:numPr>
          <w:ilvl w:val="0"/>
          <w:numId w:val="23"/>
        </w:numPr>
        <w:tabs>
          <w:tab w:val="clear" w:pos="720"/>
        </w:tabs>
        <w:spacing w:after="0" w:line="240" w:lineRule="auto"/>
        <w:ind w:left="284" w:hanging="284"/>
        <w:jc w:val="both"/>
        <w:textAlignment w:val="baseline"/>
        <w:rPr>
          <w:rFonts w:cstheme="minorHAnsi"/>
        </w:rPr>
      </w:pPr>
      <w:r w:rsidRPr="00B5792E">
        <w:rPr>
          <w:rFonts w:cstheme="minorHAnsi"/>
        </w:rPr>
        <w:t xml:space="preserve">Urządzenie przeznaczone do pracy na zewnątrz w różnych warunkach pogodowych. </w:t>
      </w:r>
    </w:p>
    <w:p w:rsidR="00043C6E" w:rsidRPr="00B5792E" w:rsidRDefault="00043C6E" w:rsidP="00043C6E">
      <w:pPr>
        <w:numPr>
          <w:ilvl w:val="0"/>
          <w:numId w:val="23"/>
        </w:numPr>
        <w:tabs>
          <w:tab w:val="clear" w:pos="720"/>
        </w:tabs>
        <w:spacing w:after="0" w:line="240" w:lineRule="auto"/>
        <w:ind w:left="284" w:hanging="284"/>
        <w:textAlignment w:val="baseline"/>
        <w:rPr>
          <w:rFonts w:cstheme="minorHAnsi"/>
        </w:rPr>
      </w:pPr>
      <w:r w:rsidRPr="00B5792E">
        <w:rPr>
          <w:rFonts w:cstheme="minorHAnsi"/>
        </w:rPr>
        <w:t>Gwarancja: min. 24 miesiące.</w:t>
      </w:r>
    </w:p>
    <w:p w:rsidR="00043C6E" w:rsidRPr="00B5792E" w:rsidRDefault="00043C6E" w:rsidP="00043C6E">
      <w:pPr>
        <w:numPr>
          <w:ilvl w:val="0"/>
          <w:numId w:val="23"/>
        </w:numPr>
        <w:tabs>
          <w:tab w:val="clear" w:pos="720"/>
        </w:tabs>
        <w:spacing w:after="0" w:line="240" w:lineRule="auto"/>
        <w:ind w:left="284" w:hanging="284"/>
        <w:jc w:val="both"/>
        <w:textAlignment w:val="baseline"/>
        <w:rPr>
          <w:rFonts w:cstheme="minorHAnsi"/>
        </w:rPr>
      </w:pPr>
      <w:r w:rsidRPr="00B5792E">
        <w:rPr>
          <w:rFonts w:cstheme="minorHAnsi"/>
        </w:rPr>
        <w:t>Wzorcowanie przyrządu przez dostarczyciela przez okres trwania gwarancji na koszt wykonawcy</w:t>
      </w:r>
      <w:r w:rsidR="00AB6C3D" w:rsidRPr="00B5792E">
        <w:rPr>
          <w:rFonts w:cstheme="minorHAnsi"/>
        </w:rPr>
        <w:t xml:space="preserve"> zgodnie z obowiązującymi przepisami</w:t>
      </w:r>
      <w:r w:rsidR="00540F16">
        <w:rPr>
          <w:rFonts w:cstheme="minorHAnsi"/>
        </w:rPr>
        <w:t xml:space="preserve"> </w:t>
      </w:r>
      <w:r w:rsidR="00540F16" w:rsidRPr="00B5792E">
        <w:rPr>
          <w:rFonts w:cstheme="minorHAnsi"/>
        </w:rPr>
        <w:t>– dotyczy poz. 1 i 2</w:t>
      </w:r>
      <w:r w:rsidRPr="00B5792E">
        <w:rPr>
          <w:rFonts w:cstheme="minorHAnsi"/>
        </w:rPr>
        <w:t>.</w:t>
      </w:r>
    </w:p>
    <w:p w:rsidR="00043C6E" w:rsidRPr="00B5792E" w:rsidRDefault="00043C6E" w:rsidP="00043C6E">
      <w:pPr>
        <w:pStyle w:val="Akapitzlist"/>
        <w:numPr>
          <w:ilvl w:val="0"/>
          <w:numId w:val="23"/>
        </w:numPr>
        <w:tabs>
          <w:tab w:val="clear" w:pos="720"/>
        </w:tabs>
        <w:spacing w:after="0" w:line="240" w:lineRule="auto"/>
        <w:ind w:left="284" w:hanging="284"/>
        <w:jc w:val="both"/>
        <w:rPr>
          <w:rFonts w:cstheme="minorHAnsi"/>
        </w:rPr>
      </w:pPr>
      <w:r w:rsidRPr="00B5792E">
        <w:rPr>
          <w:rFonts w:cstheme="minorHAnsi"/>
        </w:rPr>
        <w:t>Dostawca urządzenia przed przekazaniem go do użytkowania przeszkoli min. 3 funkcjonariuszy Szkoły Głównej Służby Pożarniczej w Warszawie z obsługi urządzenia.</w:t>
      </w:r>
    </w:p>
    <w:p w:rsidR="00043C6E" w:rsidRDefault="00043C6E" w:rsidP="00100E30">
      <w:pPr>
        <w:spacing w:after="0"/>
        <w:rPr>
          <w:rFonts w:cstheme="minorHAnsi"/>
          <w:b/>
          <w:u w:val="single"/>
        </w:rPr>
      </w:pPr>
    </w:p>
    <w:p w:rsidR="00523E05" w:rsidRDefault="00523E05" w:rsidP="00523E05">
      <w:pPr>
        <w:spacing w:line="264" w:lineRule="auto"/>
        <w:jc w:val="right"/>
        <w:rPr>
          <w:rFonts w:cstheme="minorHAnsi"/>
          <w:b/>
          <w:color w:val="000000" w:themeColor="text1"/>
          <w:sz w:val="24"/>
          <w:szCs w:val="24"/>
        </w:rPr>
      </w:pPr>
    </w:p>
    <w:p w:rsidR="008912C7" w:rsidRPr="007C06F6" w:rsidRDefault="008912C7" w:rsidP="00523E05">
      <w:pPr>
        <w:spacing w:line="264" w:lineRule="auto"/>
        <w:jc w:val="right"/>
        <w:rPr>
          <w:rFonts w:cstheme="minorHAnsi"/>
          <w:b/>
          <w:color w:val="000000" w:themeColor="text1"/>
          <w:sz w:val="24"/>
          <w:szCs w:val="24"/>
        </w:rPr>
      </w:pPr>
    </w:p>
    <w:p w:rsidR="0038595D" w:rsidRPr="000C5F5D" w:rsidRDefault="00066054" w:rsidP="00066054">
      <w:pPr>
        <w:autoSpaceDE w:val="0"/>
        <w:autoSpaceDN w:val="0"/>
        <w:adjustRightInd w:val="0"/>
        <w:rPr>
          <w:rFonts w:cstheme="minorHAnsi"/>
          <w:b/>
          <w:color w:val="000000" w:themeColor="text1"/>
          <w:u w:val="single"/>
        </w:rPr>
      </w:pPr>
      <w:r>
        <w:rPr>
          <w:rFonts w:cstheme="minorHAnsi"/>
          <w:b/>
          <w:color w:val="000000" w:themeColor="text1"/>
          <w:u w:val="single"/>
        </w:rPr>
        <w:lastRenderedPageBreak/>
        <w:t>Część nr 2</w:t>
      </w:r>
      <w:r w:rsidR="0094307F">
        <w:rPr>
          <w:rFonts w:cstheme="minorHAnsi"/>
          <w:b/>
          <w:color w:val="000000" w:themeColor="text1"/>
          <w:u w:val="single"/>
        </w:rPr>
        <w:t xml:space="preserve"> – spektrometr promieniowania gamma</w:t>
      </w:r>
    </w:p>
    <w:p w:rsidR="0038595D" w:rsidRPr="000C5F5D" w:rsidRDefault="0038595D" w:rsidP="00720C78">
      <w:pPr>
        <w:pStyle w:val="Akapitzlist"/>
        <w:numPr>
          <w:ilvl w:val="0"/>
          <w:numId w:val="30"/>
        </w:numPr>
        <w:autoSpaceDE w:val="0"/>
        <w:autoSpaceDN w:val="0"/>
        <w:adjustRightInd w:val="0"/>
        <w:spacing w:before="120" w:after="0" w:line="240" w:lineRule="auto"/>
        <w:ind w:left="284"/>
        <w:jc w:val="both"/>
        <w:rPr>
          <w:rFonts w:cstheme="minorHAnsi"/>
          <w:strike/>
        </w:rPr>
      </w:pPr>
      <w:r w:rsidRPr="000C5F5D">
        <w:rPr>
          <w:rFonts w:cstheme="minorHAnsi"/>
        </w:rPr>
        <w:t>Przedmiotem zamówienia jest dostawa spektrometr</w:t>
      </w:r>
      <w:r w:rsidR="0094307F">
        <w:rPr>
          <w:rFonts w:cstheme="minorHAnsi"/>
        </w:rPr>
        <w:t xml:space="preserve">u promieniowania gamma </w:t>
      </w:r>
      <w:r w:rsidRPr="000C5F5D">
        <w:rPr>
          <w:rFonts w:cstheme="minorHAnsi"/>
        </w:rPr>
        <w:t>do działań radiologicznych dla Szkoły Głównej Służby Pożarniczej w Warszawie.</w:t>
      </w:r>
    </w:p>
    <w:p w:rsidR="0038595D" w:rsidRPr="000C5F5D" w:rsidRDefault="0038595D" w:rsidP="00720C78">
      <w:pPr>
        <w:pStyle w:val="Akapitzlist"/>
        <w:numPr>
          <w:ilvl w:val="0"/>
          <w:numId w:val="30"/>
        </w:numPr>
        <w:autoSpaceDE w:val="0"/>
        <w:autoSpaceDN w:val="0"/>
        <w:adjustRightInd w:val="0"/>
        <w:spacing w:before="60" w:after="0" w:line="240" w:lineRule="auto"/>
        <w:ind w:left="284"/>
        <w:jc w:val="both"/>
        <w:rPr>
          <w:rFonts w:cstheme="minorHAnsi"/>
        </w:rPr>
      </w:pPr>
      <w:r w:rsidRPr="000C5F5D">
        <w:rPr>
          <w:rFonts w:cstheme="minorHAnsi"/>
          <w:bCs/>
          <w:color w:val="000000" w:themeColor="text1"/>
        </w:rPr>
        <w:t xml:space="preserve">Dostawa przedmiotu zamówienia do Szkoły Głównej Służby Pożarniczej w Warszawie </w:t>
      </w:r>
      <w:r w:rsidR="006D3CB2">
        <w:rPr>
          <w:rFonts w:cstheme="minorHAnsi"/>
          <w:bCs/>
          <w:color w:val="000000" w:themeColor="text1"/>
        </w:rPr>
        <w:br/>
      </w:r>
      <w:r w:rsidRPr="000C5F5D">
        <w:rPr>
          <w:rFonts w:cstheme="minorHAnsi"/>
          <w:bCs/>
          <w:color w:val="000000" w:themeColor="text1"/>
        </w:rPr>
        <w:t>ul. Słowackiego 52/54 na koszt i ryzyko wykonawcy.</w:t>
      </w:r>
    </w:p>
    <w:p w:rsidR="0038595D" w:rsidRPr="00066054" w:rsidRDefault="0038595D" w:rsidP="00720C78">
      <w:pPr>
        <w:pStyle w:val="Akapitzlist"/>
        <w:numPr>
          <w:ilvl w:val="0"/>
          <w:numId w:val="30"/>
        </w:numPr>
        <w:autoSpaceDE w:val="0"/>
        <w:autoSpaceDN w:val="0"/>
        <w:adjustRightInd w:val="0"/>
        <w:spacing w:before="60" w:after="0" w:line="240" w:lineRule="auto"/>
        <w:ind w:left="284"/>
        <w:jc w:val="both"/>
        <w:rPr>
          <w:rFonts w:cstheme="minorHAnsi"/>
        </w:rPr>
      </w:pPr>
      <w:r w:rsidRPr="000C5F5D">
        <w:rPr>
          <w:rFonts w:cstheme="minorHAnsi"/>
          <w:b/>
        </w:rPr>
        <w:t>Przedmiot zamówienia:</w:t>
      </w:r>
    </w:p>
    <w:tbl>
      <w:tblPr>
        <w:tblW w:w="9087" w:type="dxa"/>
        <w:jc w:val="center"/>
        <w:tblCellMar>
          <w:left w:w="70" w:type="dxa"/>
          <w:right w:w="70" w:type="dxa"/>
        </w:tblCellMar>
        <w:tblLook w:val="04A0" w:firstRow="1" w:lastRow="0" w:firstColumn="1" w:lastColumn="0" w:noHBand="0" w:noVBand="1"/>
      </w:tblPr>
      <w:tblGrid>
        <w:gridCol w:w="642"/>
        <w:gridCol w:w="6790"/>
        <w:gridCol w:w="827"/>
        <w:gridCol w:w="828"/>
      </w:tblGrid>
      <w:tr w:rsidR="0038595D" w:rsidRPr="000C5F5D" w:rsidTr="002D4F79">
        <w:trPr>
          <w:trHeight w:val="60"/>
          <w:jc w:val="center"/>
        </w:trPr>
        <w:tc>
          <w:tcPr>
            <w:tcW w:w="64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color w:val="000000" w:themeColor="text1"/>
              </w:rPr>
            </w:pPr>
            <w:r w:rsidRPr="000C5F5D">
              <w:rPr>
                <w:rFonts w:cstheme="minorHAnsi"/>
                <w:b/>
                <w:bCs/>
                <w:color w:val="000000" w:themeColor="text1"/>
              </w:rPr>
              <w:t>Lp.</w:t>
            </w:r>
          </w:p>
        </w:tc>
        <w:tc>
          <w:tcPr>
            <w:tcW w:w="679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color w:val="000000" w:themeColor="text1"/>
              </w:rPr>
            </w:pPr>
            <w:r w:rsidRPr="000C5F5D">
              <w:rPr>
                <w:rFonts w:cstheme="minorHAnsi"/>
                <w:b/>
                <w:bCs/>
                <w:color w:val="000000" w:themeColor="text1"/>
              </w:rPr>
              <w:t>Asortyment</w:t>
            </w:r>
          </w:p>
        </w:tc>
        <w:tc>
          <w:tcPr>
            <w:tcW w:w="82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color w:val="000000" w:themeColor="text1"/>
              </w:rPr>
            </w:pPr>
            <w:r w:rsidRPr="000C5F5D">
              <w:rPr>
                <w:rFonts w:cstheme="minorHAnsi"/>
                <w:b/>
                <w:bCs/>
                <w:color w:val="000000" w:themeColor="text1"/>
              </w:rPr>
              <w:t>J.m.</w:t>
            </w:r>
          </w:p>
        </w:tc>
        <w:tc>
          <w:tcPr>
            <w:tcW w:w="82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color w:val="000000" w:themeColor="text1"/>
              </w:rPr>
            </w:pPr>
            <w:r w:rsidRPr="000C5F5D">
              <w:rPr>
                <w:rFonts w:cstheme="minorHAnsi"/>
                <w:b/>
                <w:bCs/>
                <w:color w:val="000000" w:themeColor="text1"/>
              </w:rPr>
              <w:t>Ilość</w:t>
            </w:r>
          </w:p>
        </w:tc>
      </w:tr>
      <w:tr w:rsidR="0038595D" w:rsidRPr="000C5F5D" w:rsidTr="002D4F79">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1.</w:t>
            </w:r>
          </w:p>
        </w:tc>
        <w:tc>
          <w:tcPr>
            <w:tcW w:w="6790"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rPr>
                <w:rFonts w:cstheme="minorHAnsi"/>
                <w:color w:val="000000" w:themeColor="text1"/>
              </w:rPr>
            </w:pPr>
            <w:r w:rsidRPr="000C5F5D">
              <w:rPr>
                <w:rFonts w:cstheme="minorHAnsi"/>
                <w:color w:val="000000" w:themeColor="text1"/>
              </w:rPr>
              <w:t>Spektrometr promieniowania gamma</w:t>
            </w:r>
          </w:p>
        </w:tc>
        <w:tc>
          <w:tcPr>
            <w:tcW w:w="827"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szt.</w:t>
            </w:r>
          </w:p>
        </w:tc>
        <w:tc>
          <w:tcPr>
            <w:tcW w:w="828"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1</w:t>
            </w:r>
          </w:p>
        </w:tc>
      </w:tr>
    </w:tbl>
    <w:p w:rsidR="0038595D" w:rsidRPr="000C5F5D" w:rsidRDefault="0038595D" w:rsidP="0038595D">
      <w:pPr>
        <w:rPr>
          <w:rFonts w:cstheme="minorHAnsi"/>
          <w:b/>
          <w:bCs/>
        </w:rPr>
      </w:pPr>
    </w:p>
    <w:p w:rsidR="0038595D" w:rsidRPr="00066054" w:rsidRDefault="0038595D" w:rsidP="00066054">
      <w:pPr>
        <w:rPr>
          <w:rFonts w:cstheme="minorHAnsi"/>
          <w:b/>
          <w:u w:val="single"/>
        </w:rPr>
      </w:pPr>
      <w:r w:rsidRPr="000C5F5D">
        <w:rPr>
          <w:rFonts w:cstheme="minorHAnsi"/>
          <w:b/>
          <w:bCs/>
        </w:rPr>
        <w:t>Poz.</w:t>
      </w:r>
      <w:r w:rsidR="00066054">
        <w:rPr>
          <w:rFonts w:cstheme="minorHAnsi"/>
          <w:b/>
          <w:bCs/>
        </w:rPr>
        <w:t xml:space="preserve"> </w:t>
      </w:r>
      <w:r w:rsidRPr="000C5F5D">
        <w:rPr>
          <w:rFonts w:cstheme="minorHAnsi"/>
          <w:b/>
          <w:bCs/>
        </w:rPr>
        <w:t xml:space="preserve">1 </w:t>
      </w:r>
      <w:r w:rsidR="005D1309" w:rsidRPr="000C5F5D">
        <w:rPr>
          <w:rFonts w:cstheme="minorHAnsi"/>
          <w:b/>
          <w:bCs/>
        </w:rPr>
        <w:t xml:space="preserve">spektrometr promieniowania gamma </w:t>
      </w:r>
      <w:r w:rsidRPr="000C5F5D">
        <w:rPr>
          <w:rFonts w:cstheme="minorHAnsi"/>
          <w:b/>
          <w:bCs/>
        </w:rPr>
        <w:t xml:space="preserve">- 1 </w:t>
      </w:r>
      <w:r w:rsidR="005D1309">
        <w:rPr>
          <w:rFonts w:cstheme="minorHAnsi"/>
          <w:b/>
          <w:bCs/>
        </w:rPr>
        <w:t>szt.</w:t>
      </w:r>
    </w:p>
    <w:p w:rsidR="0038595D" w:rsidRPr="000C5F5D" w:rsidRDefault="0038595D" w:rsidP="00720C78">
      <w:pPr>
        <w:pStyle w:val="Akapitzlist"/>
        <w:numPr>
          <w:ilvl w:val="0"/>
          <w:numId w:val="31"/>
        </w:numPr>
        <w:spacing w:before="120" w:after="0" w:line="240" w:lineRule="auto"/>
        <w:jc w:val="both"/>
        <w:textAlignment w:val="baseline"/>
        <w:rPr>
          <w:rFonts w:cstheme="minorHAnsi"/>
          <w:color w:val="000000"/>
        </w:rPr>
      </w:pPr>
      <w:r w:rsidRPr="000C5F5D">
        <w:rPr>
          <w:rFonts w:cstheme="minorHAnsi"/>
          <w:b/>
          <w:bCs/>
          <w:color w:val="000000"/>
        </w:rPr>
        <w:t>Przeznaczenie lub zastosowanie.</w:t>
      </w:r>
    </w:p>
    <w:p w:rsidR="0038595D" w:rsidRPr="000C5F5D" w:rsidRDefault="0038595D" w:rsidP="0038595D">
      <w:pPr>
        <w:jc w:val="both"/>
        <w:rPr>
          <w:rFonts w:cstheme="minorHAnsi"/>
        </w:rPr>
      </w:pPr>
      <w:r w:rsidRPr="000C5F5D">
        <w:rPr>
          <w:rFonts w:cstheme="minorHAnsi"/>
          <w:bCs/>
          <w:color w:val="000000"/>
        </w:rPr>
        <w:t xml:space="preserve">Spektrometr promieniowania gamma jest urządzeniem detekcyjnym pozwalającym na rejestrację widma promieniowania badanych pierwiastków, a następnie na ich identyfikację, na podstawie bazy widm zapisanych w urządzeniu. Dzięki identyfikacji, ratownicy mogą oszacować poziom zagrożenia </w:t>
      </w:r>
      <w:r w:rsidRPr="000C5F5D">
        <w:rPr>
          <w:rFonts w:cstheme="minorHAnsi"/>
          <w:bCs/>
          <w:color w:val="000000"/>
        </w:rPr>
        <w:br/>
        <w:t>i podjąć odpowiednie działania.</w:t>
      </w:r>
    </w:p>
    <w:p w:rsidR="0038595D" w:rsidRPr="000C5F5D" w:rsidRDefault="0038595D" w:rsidP="00720C78">
      <w:pPr>
        <w:pStyle w:val="Akapitzlist"/>
        <w:numPr>
          <w:ilvl w:val="0"/>
          <w:numId w:val="31"/>
        </w:numPr>
        <w:spacing w:before="120" w:after="120" w:line="240" w:lineRule="auto"/>
        <w:jc w:val="both"/>
        <w:textAlignment w:val="baseline"/>
        <w:rPr>
          <w:rFonts w:cstheme="minorHAnsi"/>
          <w:color w:val="000000"/>
        </w:rPr>
      </w:pPr>
      <w:r w:rsidRPr="000C5F5D">
        <w:rPr>
          <w:rFonts w:cstheme="minorHAnsi"/>
          <w:b/>
          <w:bCs/>
          <w:color w:val="000000"/>
        </w:rPr>
        <w:t>Opis, wyposażenie.</w:t>
      </w:r>
    </w:p>
    <w:tbl>
      <w:tblPr>
        <w:tblW w:w="0" w:type="auto"/>
        <w:tblCellMar>
          <w:top w:w="15" w:type="dxa"/>
          <w:left w:w="15" w:type="dxa"/>
          <w:bottom w:w="15" w:type="dxa"/>
          <w:right w:w="15" w:type="dxa"/>
        </w:tblCellMar>
        <w:tblLook w:val="04A0" w:firstRow="1" w:lastRow="0" w:firstColumn="1" w:lastColumn="0" w:noHBand="0" w:noVBand="1"/>
      </w:tblPr>
      <w:tblGrid>
        <w:gridCol w:w="534"/>
        <w:gridCol w:w="4508"/>
        <w:gridCol w:w="3961"/>
      </w:tblGrid>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keepNext/>
              <w:spacing w:after="0"/>
              <w:jc w:val="center"/>
              <w:rPr>
                <w:rFonts w:cstheme="minorHAnsi"/>
              </w:rPr>
            </w:pPr>
            <w:r w:rsidRPr="000C5F5D">
              <w:rPr>
                <w:rFonts w:cstheme="minorHAnsi"/>
                <w:b/>
                <w:bCs/>
                <w:color w:val="000000"/>
              </w:rPr>
              <w:t>Lp.</w:t>
            </w: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keepNext/>
              <w:spacing w:after="0"/>
              <w:jc w:val="center"/>
              <w:rPr>
                <w:rFonts w:cstheme="minorHAnsi"/>
              </w:rPr>
            </w:pPr>
            <w:r w:rsidRPr="000C5F5D">
              <w:rPr>
                <w:rFonts w:cstheme="minorHAnsi"/>
                <w:b/>
                <w:bCs/>
                <w:color w:val="000000"/>
              </w:rPr>
              <w:t>Parametr</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keepNext/>
              <w:spacing w:after="0"/>
              <w:jc w:val="center"/>
              <w:rPr>
                <w:rFonts w:cstheme="minorHAnsi"/>
              </w:rPr>
            </w:pPr>
            <w:r w:rsidRPr="000C5F5D">
              <w:rPr>
                <w:rFonts w:cstheme="minorHAnsi"/>
                <w:b/>
                <w:bCs/>
                <w:color w:val="000000"/>
              </w:rPr>
              <w:t>Wymagania</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 xml:space="preserve">Możliwość pomiaru mocy dawki promieniowania gamma </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Identyfikacja izotopów oraz lokalizacja źródła promieniowania jonizującego</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Detektor promieniowania gamma</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color w:val="000000"/>
              </w:rPr>
              <w:t>Licznik Geigera-Mullera</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Detektor GPS</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Wbudowane źródło promieniotwórcze do stabilizacji pomiaru (kalibracja)</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 xml:space="preserve">TAK, źródło </w:t>
            </w:r>
            <w:r w:rsidRPr="000C5F5D">
              <w:rPr>
                <w:rFonts w:cstheme="minorHAnsi"/>
                <w:color w:val="000000"/>
                <w:vertAlign w:val="superscript"/>
              </w:rPr>
              <w:t>137</w:t>
            </w:r>
            <w:r w:rsidRPr="000C5F5D">
              <w:rPr>
                <w:rFonts w:cstheme="minorHAnsi"/>
                <w:color w:val="000000"/>
              </w:rPr>
              <w:t>Cs</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Zakres spektralny widma (gamma)</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 xml:space="preserve">20keV – 3 </w:t>
            </w:r>
            <w:proofErr w:type="spellStart"/>
            <w:r w:rsidRPr="000C5F5D">
              <w:rPr>
                <w:rFonts w:cstheme="minorHAnsi"/>
                <w:color w:val="000000"/>
              </w:rPr>
              <w:t>MeV</w:t>
            </w:r>
            <w:proofErr w:type="spellEnd"/>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color w:val="000000"/>
              </w:rPr>
            </w:pPr>
            <w:r w:rsidRPr="000C5F5D">
              <w:rPr>
                <w:rFonts w:cstheme="minorHAnsi"/>
                <w:color w:val="000000"/>
              </w:rPr>
              <w:t>Liczba kanałów</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color w:val="000000"/>
              </w:rPr>
            </w:pPr>
            <w:r w:rsidRPr="000C5F5D">
              <w:rPr>
                <w:rFonts w:cstheme="minorHAnsi"/>
                <w:color w:val="000000"/>
              </w:rPr>
              <w:t xml:space="preserve">≥1024; 3 </w:t>
            </w:r>
            <w:proofErr w:type="spellStart"/>
            <w:r w:rsidRPr="000C5F5D">
              <w:rPr>
                <w:rFonts w:cstheme="minorHAnsi"/>
                <w:color w:val="000000"/>
              </w:rPr>
              <w:t>MeV</w:t>
            </w:r>
            <w:proofErr w:type="spellEnd"/>
            <w:r w:rsidRPr="000C5F5D">
              <w:rPr>
                <w:rFonts w:cstheme="minorHAnsi"/>
                <w:color w:val="000000"/>
              </w:rPr>
              <w:t xml:space="preserve">  </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color w:val="000000"/>
              </w:rPr>
            </w:pPr>
            <w:r w:rsidRPr="000C5F5D">
              <w:rPr>
                <w:rFonts w:cstheme="minorHAnsi"/>
                <w:color w:val="000000"/>
              </w:rPr>
              <w:t>Wbudowana biblioteka zawierająca izotopy medyczne, przemysłowe, specjalne oraz izotopy występujące w naturze z jednoczesną możliwością ich identyfikacji</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color w:val="000000"/>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color w:val="000000"/>
              </w:rPr>
            </w:pPr>
            <w:r w:rsidRPr="000C5F5D">
              <w:rPr>
                <w:rFonts w:cstheme="minorHAnsi"/>
                <w:color w:val="000000"/>
              </w:rPr>
              <w:t>Identyfikacja mieszaniny co najmniej dwóch nuklidów</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color w:val="000000"/>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color w:val="000000"/>
              </w:rPr>
            </w:pPr>
            <w:r w:rsidRPr="000C5F5D">
              <w:rPr>
                <w:rFonts w:cstheme="minorHAnsi"/>
                <w:color w:val="000000"/>
              </w:rPr>
              <w:t>Widmo i wyniki identyfikacji wyświetlane na ekranie urządzenia</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color w:val="000000"/>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Zakres mocy dawki</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 xml:space="preserve">0µSv/h – 10 </w:t>
            </w:r>
            <w:proofErr w:type="spellStart"/>
            <w:r w:rsidRPr="000C5F5D">
              <w:rPr>
                <w:rFonts w:cstheme="minorHAnsi"/>
                <w:color w:val="000000"/>
              </w:rPr>
              <w:t>mSv</w:t>
            </w:r>
            <w:proofErr w:type="spellEnd"/>
            <w:r w:rsidRPr="000C5F5D">
              <w:rPr>
                <w:rFonts w:cstheme="minorHAnsi"/>
                <w:color w:val="000000"/>
              </w:rPr>
              <w:t>/h</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Zakres dawki</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 xml:space="preserve">0µSv – 1 </w:t>
            </w:r>
            <w:proofErr w:type="spellStart"/>
            <w:r w:rsidRPr="000C5F5D">
              <w:rPr>
                <w:rFonts w:cstheme="minorHAnsi"/>
                <w:color w:val="000000"/>
              </w:rPr>
              <w:t>Sv</w:t>
            </w:r>
            <w:proofErr w:type="spellEnd"/>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Sygnalizacja alarmów</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Wizualnie, dźwiękowo i wibracyjnie</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Temperatura pracy</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-20ºC do +40ºC</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Jednostka pomiaru</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proofErr w:type="spellStart"/>
            <w:r w:rsidRPr="000C5F5D">
              <w:rPr>
                <w:rFonts w:cstheme="minorHAnsi"/>
                <w:color w:val="000000"/>
              </w:rPr>
              <w:t>Sv</w:t>
            </w:r>
            <w:proofErr w:type="spellEnd"/>
            <w:r w:rsidRPr="000C5F5D">
              <w:rPr>
                <w:rFonts w:cstheme="minorHAnsi"/>
                <w:color w:val="000000"/>
              </w:rPr>
              <w:t xml:space="preserve">/h (w tym </w:t>
            </w:r>
            <w:proofErr w:type="spellStart"/>
            <w:r w:rsidRPr="000C5F5D">
              <w:rPr>
                <w:rFonts w:cstheme="minorHAnsi"/>
                <w:color w:val="000000"/>
              </w:rPr>
              <w:t>mSv</w:t>
            </w:r>
            <w:proofErr w:type="spellEnd"/>
            <w:r w:rsidRPr="000C5F5D">
              <w:rPr>
                <w:rFonts w:cstheme="minorHAnsi"/>
                <w:color w:val="000000"/>
              </w:rPr>
              <w:t>/h, µ</w:t>
            </w:r>
            <w:proofErr w:type="spellStart"/>
            <w:r w:rsidRPr="000C5F5D">
              <w:rPr>
                <w:rFonts w:cstheme="minorHAnsi"/>
                <w:color w:val="000000"/>
              </w:rPr>
              <w:t>Sv</w:t>
            </w:r>
            <w:proofErr w:type="spellEnd"/>
            <w:r w:rsidRPr="000C5F5D">
              <w:rPr>
                <w:rFonts w:cstheme="minorHAnsi"/>
                <w:color w:val="000000"/>
              </w:rPr>
              <w:t xml:space="preserve">/h); w przypadku neutronów ilość </w:t>
            </w:r>
            <w:proofErr w:type="spellStart"/>
            <w:r w:rsidRPr="000C5F5D">
              <w:rPr>
                <w:rFonts w:cstheme="minorHAnsi"/>
                <w:color w:val="000000"/>
              </w:rPr>
              <w:t>zliczeń</w:t>
            </w:r>
            <w:proofErr w:type="spellEnd"/>
            <w:r w:rsidRPr="000C5F5D">
              <w:rPr>
                <w:rFonts w:cstheme="minorHAnsi"/>
                <w:color w:val="000000"/>
              </w:rPr>
              <w:t xml:space="preserve"> na sekundę </w:t>
            </w:r>
            <w:proofErr w:type="spellStart"/>
            <w:r w:rsidRPr="000C5F5D">
              <w:rPr>
                <w:rFonts w:cstheme="minorHAnsi"/>
                <w:color w:val="000000"/>
              </w:rPr>
              <w:t>cps</w:t>
            </w:r>
            <w:proofErr w:type="spellEnd"/>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Pamięć wewnętrzna (możliwość zapisu pomiarów)</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Możliwość archiwizacji i sczytywania zarejestrowanych odczytów na PC wraz z możliwością analizy widm w dedykowanym oprogramowaniu</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rPr>
                <w:rFonts w:cstheme="minorHAnsi"/>
                <w:color w:val="000000"/>
              </w:rPr>
            </w:pPr>
            <w:r w:rsidRPr="000C5F5D">
              <w:rPr>
                <w:rFonts w:cstheme="minorHAnsi"/>
                <w:color w:val="000000"/>
              </w:rPr>
              <w:t>Zgodność urządzenia ze standardem ANSI N42.34 w zakresie zawartości biblioteki nuklidów obejmującej co najmniej: iryd 192, cez 137, gal 67, jod 131, TechNet 99m, tal 201, kobalt 57, kobalt 60, bar 133, ameryk 241, uran 235, pluton 239, potas 40, uran 238, rad 226, tor 232</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color w:val="000000"/>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color w:val="000000"/>
              </w:rPr>
            </w:pPr>
            <w:r w:rsidRPr="000C5F5D">
              <w:rPr>
                <w:rFonts w:cstheme="minorHAnsi"/>
                <w:color w:val="000000"/>
              </w:rPr>
              <w:t xml:space="preserve">Budowa urządzenia wraz z wyświetlaczem powinna stanowić jedną wspólną całość umożliwiając tym samym pomiar przy użyciu jednej ręki  </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color w:val="000000"/>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Parametr ochrony IP</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IP 68 (zgodnie z PN-EN 60529:2003)</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Wodoszczelność, możliwość pracy przy wilgotności 100%</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3E7836">
            <w:pPr>
              <w:spacing w:after="0"/>
              <w:rPr>
                <w:rFonts w:cstheme="minorHAnsi"/>
                <w:color w:val="000000"/>
              </w:rPr>
            </w:pPr>
            <w:r w:rsidRPr="000C5F5D">
              <w:rPr>
                <w:rFonts w:cstheme="minorHAnsi"/>
                <w:color w:val="000000"/>
              </w:rPr>
              <w:t>Obudowa powinna być odporna na działanie roztworów dekontaminacyjnych stosowanych w Państwowej Straży Pożarnej</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595D" w:rsidRPr="000C5F5D" w:rsidRDefault="0038595D" w:rsidP="003E7836">
            <w:pPr>
              <w:spacing w:after="0"/>
              <w:jc w:val="center"/>
              <w:rPr>
                <w:rFonts w:cstheme="minorHAnsi"/>
                <w:color w:val="000000"/>
              </w:rPr>
            </w:pPr>
            <w:r w:rsidRPr="000C5F5D">
              <w:rPr>
                <w:rFonts w:cstheme="minorHAnsi"/>
                <w:color w:val="000000"/>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Zasilanie</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Akumulatorowe  (ładowanie za pomocą ładowarki lub stacji dokującej)</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color w:val="000000"/>
              </w:rPr>
              <w:t>Waga urządzenia</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 2 kg</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6"/>
              </w:numPr>
              <w:spacing w:after="0" w:line="240" w:lineRule="auto"/>
              <w:ind w:left="0" w:firstLine="0"/>
              <w:contextualSpacing w:val="0"/>
              <w:rPr>
                <w:rFonts w:cstheme="minorHAnsi"/>
              </w:rPr>
            </w:pPr>
          </w:p>
        </w:tc>
        <w:tc>
          <w:tcPr>
            <w:tcW w:w="45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Dodatkowe akcesoria</w:t>
            </w:r>
          </w:p>
        </w:tc>
        <w:tc>
          <w:tcPr>
            <w:tcW w:w="3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720C78">
            <w:pPr>
              <w:numPr>
                <w:ilvl w:val="0"/>
                <w:numId w:val="13"/>
              </w:numPr>
              <w:tabs>
                <w:tab w:val="clear" w:pos="720"/>
              </w:tabs>
              <w:spacing w:after="0" w:line="240" w:lineRule="auto"/>
              <w:ind w:left="204" w:hanging="204"/>
              <w:textAlignment w:val="baseline"/>
              <w:rPr>
                <w:rFonts w:cstheme="minorHAnsi"/>
              </w:rPr>
            </w:pPr>
            <w:r w:rsidRPr="000C5F5D">
              <w:rPr>
                <w:rFonts w:cstheme="minorHAnsi"/>
              </w:rPr>
              <w:t>Walizka do transportu urządzenia wraz z dostarczonym wyposażeniem;</w:t>
            </w:r>
          </w:p>
          <w:p w:rsidR="0038595D" w:rsidRPr="000C5F5D" w:rsidRDefault="0038595D" w:rsidP="00720C78">
            <w:pPr>
              <w:numPr>
                <w:ilvl w:val="0"/>
                <w:numId w:val="13"/>
              </w:numPr>
              <w:tabs>
                <w:tab w:val="clear" w:pos="720"/>
              </w:tabs>
              <w:spacing w:after="0" w:line="240" w:lineRule="auto"/>
              <w:ind w:left="204" w:hanging="204"/>
              <w:textAlignment w:val="baseline"/>
              <w:rPr>
                <w:rFonts w:cstheme="minorHAnsi"/>
              </w:rPr>
            </w:pPr>
            <w:r w:rsidRPr="000C5F5D">
              <w:rPr>
                <w:rFonts w:cstheme="minorHAnsi"/>
              </w:rPr>
              <w:t>Ładowarka;</w:t>
            </w:r>
          </w:p>
          <w:p w:rsidR="0038595D" w:rsidRPr="000C5F5D" w:rsidRDefault="0038595D" w:rsidP="00720C78">
            <w:pPr>
              <w:numPr>
                <w:ilvl w:val="0"/>
                <w:numId w:val="13"/>
              </w:numPr>
              <w:tabs>
                <w:tab w:val="clear" w:pos="720"/>
              </w:tabs>
              <w:spacing w:after="0" w:line="240" w:lineRule="auto"/>
              <w:ind w:left="204" w:hanging="204"/>
              <w:textAlignment w:val="baseline"/>
              <w:rPr>
                <w:rFonts w:cstheme="minorHAnsi"/>
              </w:rPr>
            </w:pPr>
            <w:r w:rsidRPr="000C5F5D">
              <w:rPr>
                <w:rFonts w:cstheme="minorHAnsi"/>
              </w:rPr>
              <w:t>Kabel USB</w:t>
            </w:r>
          </w:p>
        </w:tc>
      </w:tr>
    </w:tbl>
    <w:p w:rsidR="0038595D" w:rsidRPr="000C5F5D" w:rsidRDefault="0038595D" w:rsidP="0038595D">
      <w:pPr>
        <w:rPr>
          <w:rFonts w:cstheme="minorHAnsi"/>
        </w:rPr>
      </w:pPr>
    </w:p>
    <w:p w:rsidR="0038595D" w:rsidRPr="000C5F5D" w:rsidRDefault="0038595D" w:rsidP="00720C78">
      <w:pPr>
        <w:pStyle w:val="Akapitzlist"/>
        <w:numPr>
          <w:ilvl w:val="0"/>
          <w:numId w:val="17"/>
        </w:numPr>
        <w:spacing w:after="0" w:line="240" w:lineRule="auto"/>
        <w:ind w:left="284" w:hanging="284"/>
        <w:jc w:val="both"/>
        <w:textAlignment w:val="baseline"/>
        <w:rPr>
          <w:rFonts w:cstheme="minorHAnsi"/>
          <w:color w:val="000000"/>
        </w:rPr>
      </w:pPr>
      <w:r w:rsidRPr="000C5F5D">
        <w:rPr>
          <w:rFonts w:cstheme="minorHAnsi"/>
          <w:color w:val="000000"/>
        </w:rPr>
        <w:t xml:space="preserve">Urządzenie przeznaczone do pracy na zewnątrz w różnych warunkach pogodowych </w:t>
      </w:r>
    </w:p>
    <w:p w:rsidR="0038595D" w:rsidRPr="000C5F5D" w:rsidRDefault="0038595D" w:rsidP="00720C78">
      <w:pPr>
        <w:pStyle w:val="Akapitzlist"/>
        <w:numPr>
          <w:ilvl w:val="0"/>
          <w:numId w:val="17"/>
        </w:numPr>
        <w:spacing w:after="0" w:line="240" w:lineRule="auto"/>
        <w:ind w:left="284" w:hanging="284"/>
        <w:jc w:val="both"/>
        <w:textAlignment w:val="baseline"/>
        <w:rPr>
          <w:rFonts w:cstheme="minorHAnsi"/>
        </w:rPr>
      </w:pPr>
      <w:r w:rsidRPr="000C5F5D">
        <w:rPr>
          <w:rFonts w:cstheme="minorHAnsi"/>
        </w:rPr>
        <w:t>Wraz z urządzeniem musi być dostarczona:</w:t>
      </w:r>
    </w:p>
    <w:p w:rsidR="0038595D" w:rsidRPr="000C5F5D" w:rsidRDefault="0038595D" w:rsidP="00720C78">
      <w:pPr>
        <w:numPr>
          <w:ilvl w:val="0"/>
          <w:numId w:val="14"/>
        </w:numPr>
        <w:tabs>
          <w:tab w:val="clear" w:pos="720"/>
        </w:tabs>
        <w:spacing w:after="0" w:line="240" w:lineRule="auto"/>
        <w:ind w:left="567" w:hanging="283"/>
        <w:jc w:val="both"/>
        <w:textAlignment w:val="baseline"/>
        <w:rPr>
          <w:rFonts w:cstheme="minorHAnsi"/>
        </w:rPr>
      </w:pPr>
      <w:r w:rsidRPr="000C5F5D">
        <w:rPr>
          <w:rFonts w:cstheme="minorHAnsi"/>
        </w:rPr>
        <w:t>instrukcja w języku polskim,</w:t>
      </w:r>
    </w:p>
    <w:p w:rsidR="0038595D" w:rsidRPr="000C5F5D" w:rsidRDefault="0038595D" w:rsidP="00720C78">
      <w:pPr>
        <w:numPr>
          <w:ilvl w:val="0"/>
          <w:numId w:val="14"/>
        </w:numPr>
        <w:tabs>
          <w:tab w:val="clear" w:pos="720"/>
        </w:tabs>
        <w:spacing w:after="0" w:line="240" w:lineRule="auto"/>
        <w:ind w:left="567" w:hanging="283"/>
        <w:jc w:val="both"/>
        <w:textAlignment w:val="baseline"/>
        <w:rPr>
          <w:rFonts w:cstheme="minorHAnsi"/>
        </w:rPr>
      </w:pPr>
      <w:r w:rsidRPr="000C5F5D">
        <w:rPr>
          <w:rFonts w:cstheme="minorHAnsi"/>
        </w:rPr>
        <w:t>aktualne świadectwo wzorcowania urządzenia.</w:t>
      </w:r>
    </w:p>
    <w:p w:rsidR="0038595D" w:rsidRPr="000C5F5D" w:rsidRDefault="0038595D" w:rsidP="00720C78">
      <w:pPr>
        <w:pStyle w:val="Akapitzlist"/>
        <w:numPr>
          <w:ilvl w:val="0"/>
          <w:numId w:val="17"/>
        </w:numPr>
        <w:spacing w:after="0" w:line="240" w:lineRule="auto"/>
        <w:ind w:left="284" w:hanging="284"/>
        <w:textAlignment w:val="baseline"/>
        <w:rPr>
          <w:rFonts w:cstheme="minorHAnsi"/>
        </w:rPr>
      </w:pPr>
      <w:r w:rsidRPr="000C5F5D">
        <w:rPr>
          <w:rFonts w:cstheme="minorHAnsi"/>
        </w:rPr>
        <w:t>Gwarancja: min. 24 miesiące.</w:t>
      </w:r>
    </w:p>
    <w:p w:rsidR="0038595D" w:rsidRPr="000C5F5D" w:rsidRDefault="00540F16" w:rsidP="00720C78">
      <w:pPr>
        <w:pStyle w:val="Akapitzlist"/>
        <w:numPr>
          <w:ilvl w:val="0"/>
          <w:numId w:val="17"/>
        </w:numPr>
        <w:spacing w:after="0" w:line="240" w:lineRule="auto"/>
        <w:ind w:left="284" w:hanging="284"/>
        <w:textAlignment w:val="baseline"/>
        <w:rPr>
          <w:rFonts w:cstheme="minorHAnsi"/>
        </w:rPr>
      </w:pPr>
      <w:r w:rsidRPr="00B5792E">
        <w:rPr>
          <w:rFonts w:cstheme="minorHAnsi"/>
        </w:rPr>
        <w:t>Wzorcowanie przyrządu przez dostarczyciela przez okres trwania gwarancji na koszt wykonawcy zgodnie z obowiązującymi przepisami</w:t>
      </w:r>
      <w:r w:rsidR="0038595D" w:rsidRPr="000C5F5D">
        <w:rPr>
          <w:rFonts w:cstheme="minorHAnsi"/>
        </w:rPr>
        <w:t>.</w:t>
      </w:r>
    </w:p>
    <w:p w:rsidR="0038595D" w:rsidRPr="000C5F5D" w:rsidRDefault="0038595D" w:rsidP="00720C78">
      <w:pPr>
        <w:pStyle w:val="Akapitzlist"/>
        <w:numPr>
          <w:ilvl w:val="0"/>
          <w:numId w:val="17"/>
        </w:numPr>
        <w:spacing w:after="0" w:line="240" w:lineRule="auto"/>
        <w:ind w:left="284" w:hanging="284"/>
        <w:jc w:val="both"/>
        <w:textAlignment w:val="baseline"/>
        <w:rPr>
          <w:rFonts w:cstheme="minorHAnsi"/>
        </w:rPr>
      </w:pPr>
      <w:r w:rsidRPr="000C5F5D">
        <w:rPr>
          <w:rFonts w:cstheme="minorHAnsi"/>
        </w:rPr>
        <w:t>Dostawca urządzenia przed przekazaniem go do użytkowania przeszkoli min. 3 funkcjonariuszy Szkoły Głównej Służby Pożarniczej z obsługi urządzenia.</w:t>
      </w:r>
    </w:p>
    <w:p w:rsidR="0038595D" w:rsidRPr="000C5F5D" w:rsidRDefault="0038595D" w:rsidP="00720C78">
      <w:pPr>
        <w:numPr>
          <w:ilvl w:val="0"/>
          <w:numId w:val="17"/>
        </w:numPr>
        <w:tabs>
          <w:tab w:val="left" w:pos="284"/>
        </w:tabs>
        <w:spacing w:after="0" w:line="240" w:lineRule="auto"/>
        <w:ind w:left="284" w:hanging="284"/>
        <w:jc w:val="both"/>
        <w:textAlignment w:val="baseline"/>
        <w:rPr>
          <w:rFonts w:cstheme="minorHAnsi"/>
        </w:rPr>
      </w:pPr>
      <w:r w:rsidRPr="000C5F5D">
        <w:rPr>
          <w:rFonts w:cstheme="minorHAnsi"/>
        </w:rPr>
        <w:t>Dostarczone przyrządy i urządzenia muszą być fabrycznie nowe i wyprodukowane nie wcześniej niż w 2017</w:t>
      </w:r>
      <w:r w:rsidR="0051526A">
        <w:rPr>
          <w:rFonts w:cstheme="minorHAnsi"/>
        </w:rPr>
        <w:t>.</w:t>
      </w:r>
    </w:p>
    <w:p w:rsidR="0038595D" w:rsidRDefault="0038595D" w:rsidP="0038595D">
      <w:pPr>
        <w:jc w:val="both"/>
        <w:textAlignment w:val="baseline"/>
        <w:rPr>
          <w:rFonts w:cstheme="minorHAnsi"/>
        </w:rPr>
      </w:pPr>
    </w:p>
    <w:p w:rsidR="0038595D" w:rsidRPr="005D1309" w:rsidRDefault="00066054" w:rsidP="005D1309">
      <w:pPr>
        <w:jc w:val="both"/>
        <w:rPr>
          <w:rFonts w:cstheme="minorHAnsi"/>
          <w:b/>
          <w:u w:val="single"/>
        </w:rPr>
      </w:pPr>
      <w:r w:rsidRPr="005D1309">
        <w:rPr>
          <w:rFonts w:cstheme="minorHAnsi"/>
          <w:b/>
          <w:u w:val="single"/>
        </w:rPr>
        <w:t>Część nr 3</w:t>
      </w:r>
      <w:r w:rsidR="005D1309" w:rsidRPr="005D1309">
        <w:rPr>
          <w:rFonts w:cstheme="minorHAnsi"/>
          <w:b/>
          <w:u w:val="single"/>
        </w:rPr>
        <w:t xml:space="preserve"> – </w:t>
      </w:r>
      <w:r w:rsidR="005D1309" w:rsidRPr="005D1309">
        <w:rPr>
          <w:rFonts w:cstheme="minorHAnsi"/>
          <w:b/>
          <w:color w:val="000000" w:themeColor="text1"/>
          <w:u w:val="single"/>
        </w:rPr>
        <w:t>lekkie ubranie chemoodporne do zagrożeń CBRN, rękawice chemoodporne do zagrożeń CBRN i buty chemoodporne do zagrożeń CBRN</w:t>
      </w:r>
    </w:p>
    <w:p w:rsidR="0038595D" w:rsidRPr="005D1309" w:rsidRDefault="0038595D" w:rsidP="00720C78">
      <w:pPr>
        <w:pStyle w:val="Akapitzlist"/>
        <w:numPr>
          <w:ilvl w:val="0"/>
          <w:numId w:val="20"/>
        </w:numPr>
        <w:autoSpaceDE w:val="0"/>
        <w:autoSpaceDN w:val="0"/>
        <w:adjustRightInd w:val="0"/>
        <w:spacing w:before="120" w:after="0" w:line="240" w:lineRule="auto"/>
        <w:ind w:left="284" w:hanging="284"/>
        <w:jc w:val="both"/>
        <w:rPr>
          <w:rFonts w:cstheme="minorHAnsi"/>
          <w:strike/>
        </w:rPr>
      </w:pPr>
      <w:r w:rsidRPr="005D1309">
        <w:rPr>
          <w:rFonts w:cstheme="minorHAnsi"/>
        </w:rPr>
        <w:t xml:space="preserve">Przedmiotem zamówienia jest dostawa </w:t>
      </w:r>
      <w:r w:rsidR="005D1309" w:rsidRPr="005D1309">
        <w:rPr>
          <w:rFonts w:cstheme="minorHAnsi"/>
          <w:color w:val="000000" w:themeColor="text1"/>
        </w:rPr>
        <w:t>lekkiego ubrania chemoodpornego do zagrożeń CBRN, rękawic chemoodpornych do zagrożeń CBRN i butów chemoodpornych do zagrożeń CBRN</w:t>
      </w:r>
      <w:r w:rsidR="005D1309" w:rsidRPr="005D1309">
        <w:rPr>
          <w:rFonts w:cstheme="minorHAnsi"/>
        </w:rPr>
        <w:t xml:space="preserve"> </w:t>
      </w:r>
      <w:r w:rsidRPr="005D1309">
        <w:rPr>
          <w:rFonts w:cstheme="minorHAnsi"/>
        </w:rPr>
        <w:lastRenderedPageBreak/>
        <w:t xml:space="preserve">wyposażenia ochrony osobistej do działań radiologicznych dla Szkoły Głównej Służby Pożarniczej </w:t>
      </w:r>
      <w:r w:rsidR="001D4F8C">
        <w:rPr>
          <w:rFonts w:cstheme="minorHAnsi"/>
        </w:rPr>
        <w:br/>
      </w:r>
      <w:r w:rsidRPr="005D1309">
        <w:rPr>
          <w:rFonts w:cstheme="minorHAnsi"/>
        </w:rPr>
        <w:t>w Warszawie.</w:t>
      </w:r>
    </w:p>
    <w:p w:rsidR="0038595D" w:rsidRPr="000C5F5D" w:rsidRDefault="0038595D" w:rsidP="00720C78">
      <w:pPr>
        <w:pStyle w:val="kasia"/>
        <w:widowControl/>
        <w:numPr>
          <w:ilvl w:val="0"/>
          <w:numId w:val="20"/>
        </w:numPr>
        <w:spacing w:after="0" w:line="240" w:lineRule="auto"/>
        <w:ind w:left="284" w:hanging="284"/>
        <w:rPr>
          <w:rFonts w:asciiTheme="minorHAnsi" w:hAnsiTheme="minorHAnsi" w:cstheme="minorHAnsi"/>
          <w:bCs/>
          <w:color w:val="000000" w:themeColor="text1"/>
          <w:sz w:val="22"/>
          <w:szCs w:val="22"/>
        </w:rPr>
      </w:pPr>
      <w:r w:rsidRPr="000C5F5D">
        <w:rPr>
          <w:rFonts w:asciiTheme="minorHAnsi" w:hAnsiTheme="minorHAnsi" w:cstheme="minorHAnsi"/>
          <w:bCs/>
          <w:color w:val="000000" w:themeColor="text1"/>
          <w:sz w:val="22"/>
          <w:szCs w:val="22"/>
        </w:rPr>
        <w:t xml:space="preserve">Dostawa przedmiotu zamówienia do Szkoły Głównej Służby Pożarniczej w Warszawie </w:t>
      </w:r>
      <w:r w:rsidR="0046252A">
        <w:rPr>
          <w:rFonts w:asciiTheme="minorHAnsi" w:hAnsiTheme="minorHAnsi" w:cstheme="minorHAnsi"/>
          <w:bCs/>
          <w:color w:val="000000" w:themeColor="text1"/>
          <w:sz w:val="22"/>
          <w:szCs w:val="22"/>
        </w:rPr>
        <w:br/>
      </w:r>
      <w:r w:rsidRPr="000C5F5D">
        <w:rPr>
          <w:rFonts w:asciiTheme="minorHAnsi" w:hAnsiTheme="minorHAnsi" w:cstheme="minorHAnsi"/>
          <w:bCs/>
          <w:color w:val="000000" w:themeColor="text1"/>
          <w:sz w:val="22"/>
          <w:szCs w:val="22"/>
        </w:rPr>
        <w:t>ul. Słowackiego 52/54 , na koszt i ryzyko wykonawcy.</w:t>
      </w:r>
    </w:p>
    <w:p w:rsidR="0038595D" w:rsidRPr="000C5F5D" w:rsidRDefault="0038595D" w:rsidP="00720C78">
      <w:pPr>
        <w:pStyle w:val="kasia"/>
        <w:widowControl/>
        <w:numPr>
          <w:ilvl w:val="0"/>
          <w:numId w:val="20"/>
        </w:numPr>
        <w:tabs>
          <w:tab w:val="num" w:pos="284"/>
        </w:tabs>
        <w:spacing w:after="120" w:line="240" w:lineRule="auto"/>
        <w:ind w:left="284" w:hanging="284"/>
        <w:rPr>
          <w:rFonts w:asciiTheme="minorHAnsi" w:hAnsiTheme="minorHAnsi" w:cstheme="minorHAnsi"/>
          <w:bCs/>
          <w:color w:val="000000" w:themeColor="text1"/>
          <w:sz w:val="22"/>
          <w:szCs w:val="22"/>
        </w:rPr>
      </w:pPr>
      <w:r w:rsidRPr="000C5F5D">
        <w:rPr>
          <w:rFonts w:asciiTheme="minorHAnsi" w:hAnsiTheme="minorHAnsi" w:cstheme="minorHAnsi"/>
          <w:b/>
          <w:sz w:val="22"/>
          <w:szCs w:val="22"/>
        </w:rPr>
        <w:t>Przedmiot zamówienia:</w:t>
      </w:r>
    </w:p>
    <w:tbl>
      <w:tblPr>
        <w:tblW w:w="9087" w:type="dxa"/>
        <w:jc w:val="center"/>
        <w:tblCellMar>
          <w:left w:w="70" w:type="dxa"/>
          <w:right w:w="70" w:type="dxa"/>
        </w:tblCellMar>
        <w:tblLook w:val="04A0" w:firstRow="1" w:lastRow="0" w:firstColumn="1" w:lastColumn="0" w:noHBand="0" w:noVBand="1"/>
      </w:tblPr>
      <w:tblGrid>
        <w:gridCol w:w="642"/>
        <w:gridCol w:w="6790"/>
        <w:gridCol w:w="827"/>
        <w:gridCol w:w="828"/>
      </w:tblGrid>
      <w:tr w:rsidR="0038595D" w:rsidRPr="000C5F5D" w:rsidTr="002D4F79">
        <w:trPr>
          <w:trHeight w:val="60"/>
          <w:jc w:val="center"/>
        </w:trPr>
        <w:tc>
          <w:tcPr>
            <w:tcW w:w="64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color w:val="000000" w:themeColor="text1"/>
              </w:rPr>
            </w:pPr>
            <w:r w:rsidRPr="000C5F5D">
              <w:rPr>
                <w:rFonts w:cstheme="minorHAnsi"/>
                <w:b/>
                <w:bCs/>
                <w:color w:val="000000" w:themeColor="text1"/>
              </w:rPr>
              <w:t>Lp.</w:t>
            </w:r>
          </w:p>
        </w:tc>
        <w:tc>
          <w:tcPr>
            <w:tcW w:w="679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color w:val="000000" w:themeColor="text1"/>
              </w:rPr>
            </w:pPr>
            <w:r w:rsidRPr="000C5F5D">
              <w:rPr>
                <w:rFonts w:cstheme="minorHAnsi"/>
                <w:b/>
                <w:bCs/>
                <w:color w:val="000000" w:themeColor="text1"/>
              </w:rPr>
              <w:t>Asortyment</w:t>
            </w:r>
          </w:p>
        </w:tc>
        <w:tc>
          <w:tcPr>
            <w:tcW w:w="82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color w:val="000000" w:themeColor="text1"/>
              </w:rPr>
            </w:pPr>
            <w:r w:rsidRPr="000C5F5D">
              <w:rPr>
                <w:rFonts w:cstheme="minorHAnsi"/>
                <w:b/>
                <w:bCs/>
                <w:color w:val="000000" w:themeColor="text1"/>
              </w:rPr>
              <w:t>J.m.</w:t>
            </w:r>
          </w:p>
        </w:tc>
        <w:tc>
          <w:tcPr>
            <w:tcW w:w="82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color w:val="000000" w:themeColor="text1"/>
              </w:rPr>
            </w:pPr>
            <w:r w:rsidRPr="000C5F5D">
              <w:rPr>
                <w:rFonts w:cstheme="minorHAnsi"/>
                <w:b/>
                <w:bCs/>
                <w:color w:val="000000" w:themeColor="text1"/>
              </w:rPr>
              <w:t>Ilość</w:t>
            </w:r>
          </w:p>
        </w:tc>
      </w:tr>
      <w:tr w:rsidR="0038595D" w:rsidRPr="000C5F5D" w:rsidTr="002D4F79">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1.</w:t>
            </w:r>
          </w:p>
        </w:tc>
        <w:tc>
          <w:tcPr>
            <w:tcW w:w="6790"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rPr>
                <w:rFonts w:cstheme="minorHAnsi"/>
                <w:color w:val="000000" w:themeColor="text1"/>
              </w:rPr>
            </w:pPr>
            <w:r w:rsidRPr="000C5F5D">
              <w:rPr>
                <w:rFonts w:cstheme="minorHAnsi"/>
                <w:color w:val="000000" w:themeColor="text1"/>
              </w:rPr>
              <w:t>Lekkie ubranie chemoodporne do zagrożeń CBRN</w:t>
            </w:r>
          </w:p>
        </w:tc>
        <w:tc>
          <w:tcPr>
            <w:tcW w:w="827"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szt.</w:t>
            </w:r>
          </w:p>
        </w:tc>
        <w:tc>
          <w:tcPr>
            <w:tcW w:w="828"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10</w:t>
            </w:r>
          </w:p>
        </w:tc>
      </w:tr>
      <w:tr w:rsidR="0038595D" w:rsidRPr="000C5F5D" w:rsidTr="002D4F79">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2.</w:t>
            </w:r>
          </w:p>
        </w:tc>
        <w:tc>
          <w:tcPr>
            <w:tcW w:w="6790"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rPr>
                <w:rFonts w:cstheme="minorHAnsi"/>
                <w:color w:val="000000" w:themeColor="text1"/>
              </w:rPr>
            </w:pPr>
            <w:r w:rsidRPr="000C5F5D">
              <w:rPr>
                <w:rFonts w:cstheme="minorHAnsi"/>
                <w:color w:val="000000" w:themeColor="text1"/>
              </w:rPr>
              <w:t>Rękawice chemoodporne do zagrożeń CBRN</w:t>
            </w:r>
          </w:p>
        </w:tc>
        <w:tc>
          <w:tcPr>
            <w:tcW w:w="827"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para</w:t>
            </w:r>
          </w:p>
        </w:tc>
        <w:tc>
          <w:tcPr>
            <w:tcW w:w="828"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10</w:t>
            </w:r>
          </w:p>
        </w:tc>
      </w:tr>
      <w:tr w:rsidR="0038595D" w:rsidRPr="000C5F5D" w:rsidTr="002D4F79">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3.</w:t>
            </w:r>
          </w:p>
        </w:tc>
        <w:tc>
          <w:tcPr>
            <w:tcW w:w="6790"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rPr>
                <w:rFonts w:cstheme="minorHAnsi"/>
                <w:color w:val="000000" w:themeColor="text1"/>
              </w:rPr>
            </w:pPr>
            <w:r w:rsidRPr="000C5F5D">
              <w:rPr>
                <w:rFonts w:cstheme="minorHAnsi"/>
                <w:color w:val="000000" w:themeColor="text1"/>
              </w:rPr>
              <w:t>Buty chemoodporne do zagrożeń CBRN</w:t>
            </w:r>
          </w:p>
        </w:tc>
        <w:tc>
          <w:tcPr>
            <w:tcW w:w="827"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para</w:t>
            </w:r>
          </w:p>
        </w:tc>
        <w:tc>
          <w:tcPr>
            <w:tcW w:w="828"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color w:val="000000" w:themeColor="text1"/>
              </w:rPr>
            </w:pPr>
            <w:r w:rsidRPr="000C5F5D">
              <w:rPr>
                <w:rFonts w:cstheme="minorHAnsi"/>
                <w:color w:val="000000" w:themeColor="text1"/>
              </w:rPr>
              <w:t>10</w:t>
            </w:r>
          </w:p>
        </w:tc>
      </w:tr>
    </w:tbl>
    <w:p w:rsidR="0038595D" w:rsidRPr="000C5F5D" w:rsidRDefault="0038595D" w:rsidP="00F1722A">
      <w:pPr>
        <w:spacing w:before="120"/>
        <w:jc w:val="both"/>
        <w:rPr>
          <w:rFonts w:cstheme="minorHAnsi"/>
        </w:rPr>
      </w:pPr>
      <w:r w:rsidRPr="000C5F5D">
        <w:rPr>
          <w:rFonts w:cstheme="minorHAnsi"/>
          <w:b/>
          <w:bCs/>
        </w:rPr>
        <w:t>Poz.1 LEKKIE UBRANIA CHEMOODP</w:t>
      </w:r>
      <w:r w:rsidR="00A85E4B">
        <w:rPr>
          <w:rFonts w:cstheme="minorHAnsi"/>
          <w:b/>
          <w:bCs/>
        </w:rPr>
        <w:t>ORNE DO ZAGROŻEŃ CBRN - 10 SZT.</w:t>
      </w:r>
      <w:r w:rsidR="00F1722A">
        <w:rPr>
          <w:rFonts w:cstheme="minorHAnsi"/>
          <w:b/>
          <w:bCs/>
        </w:rPr>
        <w:t xml:space="preserve"> i </w:t>
      </w:r>
      <w:r w:rsidRPr="000C5F5D">
        <w:rPr>
          <w:rFonts w:cstheme="minorHAnsi"/>
          <w:b/>
          <w:bCs/>
        </w:rPr>
        <w:t>Poz.2 RĘKAWICE CHEMOODPORNE DO ZAGROŻEŃ CBRN</w:t>
      </w:r>
      <w:r w:rsidR="00F1722A">
        <w:rPr>
          <w:rFonts w:cstheme="minorHAnsi"/>
          <w:b/>
          <w:bCs/>
        </w:rPr>
        <w:t xml:space="preserve"> (butylowe szczelnie zintegrowane z kombinezonem)</w:t>
      </w:r>
      <w:r w:rsidR="00F1722A">
        <w:rPr>
          <w:rFonts w:cstheme="minorHAnsi"/>
          <w:b/>
          <w:bCs/>
        </w:rPr>
        <w:br/>
      </w:r>
      <w:r w:rsidRPr="000C5F5D">
        <w:rPr>
          <w:rFonts w:cstheme="minorHAnsi"/>
          <w:b/>
          <w:bCs/>
        </w:rPr>
        <w:t xml:space="preserve"> - 10 PAR.</w:t>
      </w:r>
    </w:p>
    <w:tbl>
      <w:tblPr>
        <w:tblW w:w="0" w:type="auto"/>
        <w:tblCellMar>
          <w:top w:w="15" w:type="dxa"/>
          <w:left w:w="15" w:type="dxa"/>
          <w:bottom w:w="15" w:type="dxa"/>
          <w:right w:w="15" w:type="dxa"/>
        </w:tblCellMar>
        <w:tblLook w:val="04A0" w:firstRow="1" w:lastRow="0" w:firstColumn="1" w:lastColumn="0" w:noHBand="0" w:noVBand="1"/>
      </w:tblPr>
      <w:tblGrid>
        <w:gridCol w:w="532"/>
        <w:gridCol w:w="5105"/>
        <w:gridCol w:w="3366"/>
      </w:tblGrid>
      <w:tr w:rsidR="0038595D" w:rsidRPr="000C5F5D" w:rsidTr="002D4F79">
        <w:trPr>
          <w:trHeight w:val="437"/>
        </w:trPr>
        <w:tc>
          <w:tcPr>
            <w:tcW w:w="5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b/>
                <w:bCs/>
                <w:color w:val="000000"/>
              </w:rPr>
              <w:t>Lp.</w:t>
            </w:r>
          </w:p>
        </w:tc>
        <w:tc>
          <w:tcPr>
            <w:tcW w:w="51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b/>
                <w:bCs/>
                <w:color w:val="000000"/>
              </w:rPr>
              <w:t>Parametr</w:t>
            </w:r>
          </w:p>
        </w:tc>
        <w:tc>
          <w:tcPr>
            <w:tcW w:w="33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b/>
                <w:bCs/>
                <w:color w:val="000000"/>
              </w:rPr>
              <w:t>Wymagania</w:t>
            </w:r>
          </w:p>
        </w:tc>
      </w:tr>
      <w:tr w:rsidR="0038595D" w:rsidRPr="000C5F5D" w:rsidTr="002D4F7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8"/>
              </w:numPr>
              <w:spacing w:after="0" w:line="240" w:lineRule="auto"/>
              <w:ind w:left="0" w:right="-528" w:firstLine="0"/>
              <w:contextualSpacing w:val="0"/>
              <w:jc w:val="both"/>
              <w:rPr>
                <w:rFonts w:cstheme="minorHAnsi"/>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Powinno spełniać normy:</w:t>
            </w:r>
          </w:p>
          <w:p w:rsidR="0038595D" w:rsidRPr="000C5F5D" w:rsidRDefault="0038595D" w:rsidP="003E7836">
            <w:pPr>
              <w:spacing w:after="0"/>
              <w:rPr>
                <w:rFonts w:cstheme="minorHAnsi"/>
              </w:rPr>
            </w:pPr>
            <w:r w:rsidRPr="000C5F5D">
              <w:rPr>
                <w:rFonts w:cstheme="minorHAnsi"/>
              </w:rPr>
              <w:t>Typ 3B i 4</w:t>
            </w:r>
          </w:p>
          <w:p w:rsidR="0038595D" w:rsidRPr="000C5F5D" w:rsidRDefault="0038595D" w:rsidP="003E7836">
            <w:pPr>
              <w:spacing w:after="0"/>
              <w:rPr>
                <w:rFonts w:cstheme="minorHAnsi"/>
              </w:rPr>
            </w:pPr>
            <w:r w:rsidRPr="000C5F5D">
              <w:rPr>
                <w:rFonts w:cstheme="minorHAnsi"/>
              </w:rPr>
              <w:t>Typ 5</w:t>
            </w:r>
          </w:p>
          <w:p w:rsidR="0038595D" w:rsidRPr="000C5F5D" w:rsidRDefault="0038595D" w:rsidP="003E7836">
            <w:pPr>
              <w:spacing w:after="0"/>
              <w:rPr>
                <w:rFonts w:cstheme="minorHAnsi"/>
              </w:rPr>
            </w:pPr>
            <w:r w:rsidRPr="000C5F5D">
              <w:rPr>
                <w:rFonts w:cstheme="minorHAnsi"/>
              </w:rPr>
              <w:t xml:space="preserve">Typ 6 </w:t>
            </w:r>
          </w:p>
          <w:p w:rsidR="0038595D" w:rsidRPr="000C5F5D" w:rsidRDefault="0038595D" w:rsidP="003E7836">
            <w:pPr>
              <w:spacing w:after="0"/>
              <w:rPr>
                <w:rFonts w:cstheme="minorHAnsi"/>
              </w:rPr>
            </w:pPr>
          </w:p>
          <w:p w:rsidR="0038595D" w:rsidRPr="000C5F5D" w:rsidRDefault="0038595D" w:rsidP="003E7836">
            <w:pPr>
              <w:spacing w:after="0"/>
              <w:rPr>
                <w:rFonts w:cstheme="minorHAnsi"/>
              </w:rPr>
            </w:pPr>
          </w:p>
          <w:p w:rsidR="0038595D" w:rsidRPr="000C5F5D" w:rsidRDefault="0038595D" w:rsidP="003E7836">
            <w:pPr>
              <w:spacing w:after="0"/>
              <w:rPr>
                <w:rFonts w:cstheme="minorHAnsi"/>
              </w:rPr>
            </w:pPr>
            <w:r w:rsidRPr="000C5F5D">
              <w:rPr>
                <w:rFonts w:cstheme="minorHAnsi"/>
              </w:rPr>
              <w:t xml:space="preserve">Antystatyczny: </w:t>
            </w:r>
          </w:p>
          <w:p w:rsidR="0038595D" w:rsidRPr="000C5F5D" w:rsidRDefault="0038595D" w:rsidP="003E7836">
            <w:pPr>
              <w:spacing w:after="0"/>
              <w:rPr>
                <w:rFonts w:cstheme="minorHAnsi"/>
              </w:rPr>
            </w:pPr>
            <w:r w:rsidRPr="000C5F5D">
              <w:rPr>
                <w:rFonts w:cstheme="minorHAnsi"/>
              </w:rPr>
              <w:t>Ochrona przeciwko skażeniu radioaktywnemu:</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p>
          <w:p w:rsidR="0038595D" w:rsidRPr="000C5F5D" w:rsidRDefault="0038595D" w:rsidP="003E7836">
            <w:pPr>
              <w:spacing w:after="0"/>
              <w:rPr>
                <w:rFonts w:cstheme="minorHAnsi"/>
              </w:rPr>
            </w:pPr>
            <w:r w:rsidRPr="000C5F5D">
              <w:rPr>
                <w:rFonts w:cstheme="minorHAnsi"/>
              </w:rPr>
              <w:t>zgodnie z normą EN 14605</w:t>
            </w:r>
          </w:p>
          <w:p w:rsidR="0038595D" w:rsidRPr="000C5F5D" w:rsidRDefault="0038595D" w:rsidP="003E7836">
            <w:pPr>
              <w:spacing w:after="0"/>
              <w:rPr>
                <w:rFonts w:cstheme="minorHAnsi"/>
              </w:rPr>
            </w:pPr>
            <w:r w:rsidRPr="000C5F5D">
              <w:rPr>
                <w:rFonts w:cstheme="minorHAnsi"/>
              </w:rPr>
              <w:t>zgodnie z normą EN ISO 13982-1</w:t>
            </w:r>
          </w:p>
          <w:p w:rsidR="0038595D" w:rsidRPr="000C5F5D" w:rsidRDefault="0038595D" w:rsidP="003E7836">
            <w:pPr>
              <w:spacing w:after="0"/>
              <w:rPr>
                <w:rFonts w:cstheme="minorHAnsi"/>
              </w:rPr>
            </w:pPr>
            <w:r w:rsidRPr="000C5F5D">
              <w:rPr>
                <w:rFonts w:cstheme="minorHAnsi"/>
              </w:rPr>
              <w:t>zgodnie z normą EN 13034</w:t>
            </w:r>
          </w:p>
          <w:p w:rsidR="0038595D" w:rsidRPr="000C5F5D" w:rsidRDefault="0038595D" w:rsidP="003E7836">
            <w:pPr>
              <w:spacing w:after="0"/>
              <w:rPr>
                <w:rFonts w:cstheme="minorHAnsi"/>
              </w:rPr>
            </w:pPr>
            <w:r w:rsidRPr="000C5F5D">
              <w:rPr>
                <w:rFonts w:cstheme="minorHAnsi"/>
              </w:rPr>
              <w:t>Ochrona biologiczna: zgodnie z normą EN 14126</w:t>
            </w:r>
          </w:p>
          <w:p w:rsidR="0038595D" w:rsidRPr="000C5F5D" w:rsidRDefault="0038595D" w:rsidP="003E7836">
            <w:pPr>
              <w:spacing w:after="0"/>
              <w:rPr>
                <w:rFonts w:cstheme="minorHAnsi"/>
              </w:rPr>
            </w:pPr>
            <w:r w:rsidRPr="000C5F5D">
              <w:rPr>
                <w:rFonts w:cstheme="minorHAnsi"/>
              </w:rPr>
              <w:t>zgodnie z normą EN 1149-1</w:t>
            </w:r>
          </w:p>
          <w:p w:rsidR="0038595D" w:rsidRPr="000C5F5D" w:rsidRDefault="0038595D" w:rsidP="003E7836">
            <w:pPr>
              <w:spacing w:after="0"/>
              <w:rPr>
                <w:rFonts w:cstheme="minorHAnsi"/>
              </w:rPr>
            </w:pPr>
            <w:r w:rsidRPr="000C5F5D">
              <w:rPr>
                <w:rFonts w:cstheme="minorHAnsi"/>
              </w:rPr>
              <w:t>zgodnie z normą EN 1073-2</w:t>
            </w:r>
          </w:p>
        </w:tc>
      </w:tr>
      <w:tr w:rsidR="0038595D" w:rsidRPr="000C5F5D" w:rsidTr="002D4F7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8"/>
              </w:numPr>
              <w:spacing w:after="0" w:line="240" w:lineRule="auto"/>
              <w:ind w:left="0" w:right="-528" w:firstLine="0"/>
              <w:contextualSpacing w:val="0"/>
              <w:jc w:val="both"/>
              <w:rPr>
                <w:rFonts w:cstheme="minorHAnsi"/>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Wszystkie szwy doszczelnione termicznie taśmą</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8"/>
              </w:numPr>
              <w:spacing w:after="0" w:line="240" w:lineRule="auto"/>
              <w:ind w:left="0" w:right="-528" w:firstLine="0"/>
              <w:contextualSpacing w:val="0"/>
              <w:jc w:val="both"/>
              <w:rPr>
                <w:rFonts w:cstheme="minorHAnsi"/>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Podwójna osłona zamka błyskawicznego, zamykana dwustronną taśmą klejącą typu rzep</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8"/>
              </w:numPr>
              <w:spacing w:after="0" w:line="240" w:lineRule="auto"/>
              <w:ind w:left="0" w:right="-528" w:firstLine="0"/>
              <w:contextualSpacing w:val="0"/>
              <w:jc w:val="both"/>
              <w:rPr>
                <w:rFonts w:cstheme="minorHAnsi"/>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Skarpety do środka obuwia połączone na stałe z nogawkami i wykonane z tego samego materiału co kombinezon z dodatkowym mankietem nogawki wykładanym na buty</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8"/>
              </w:numPr>
              <w:spacing w:after="0" w:line="240" w:lineRule="auto"/>
              <w:ind w:left="0" w:right="-528" w:firstLine="0"/>
              <w:contextualSpacing w:val="0"/>
              <w:jc w:val="both"/>
              <w:rPr>
                <w:rFonts w:cstheme="minorHAnsi"/>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 xml:space="preserve">Rękawice butylowe szczelnie zintegrowane z kombinezonem </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8"/>
              </w:numPr>
              <w:spacing w:after="0" w:line="240" w:lineRule="auto"/>
              <w:ind w:left="0" w:right="-528" w:firstLine="0"/>
              <w:contextualSpacing w:val="0"/>
              <w:jc w:val="both"/>
              <w:rPr>
                <w:rFonts w:cstheme="minorHAnsi"/>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 xml:space="preserve">Osłona wokół twarzy doszczelniająca zewnętrzną stronę maski </w:t>
            </w:r>
            <w:proofErr w:type="spellStart"/>
            <w:r w:rsidRPr="000C5F5D">
              <w:rPr>
                <w:rFonts w:cstheme="minorHAnsi"/>
              </w:rPr>
              <w:t>pełnotwarzowej</w:t>
            </w:r>
            <w:proofErr w:type="spellEnd"/>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8"/>
              </w:numPr>
              <w:spacing w:after="0" w:line="240" w:lineRule="auto"/>
              <w:ind w:left="0" w:right="-528" w:firstLine="0"/>
              <w:contextualSpacing w:val="0"/>
              <w:jc w:val="both"/>
              <w:rPr>
                <w:rFonts w:cstheme="minorHAnsi"/>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3E7836">
            <w:pPr>
              <w:spacing w:after="0"/>
              <w:rPr>
                <w:rFonts w:cstheme="minorHAnsi"/>
              </w:rPr>
            </w:pPr>
            <w:r w:rsidRPr="000C5F5D">
              <w:rPr>
                <w:rFonts w:cstheme="minorHAnsi"/>
              </w:rPr>
              <w:t>Dostosowany do wzrostu użytkownika na poziomie 170-176 cm  (5 szt.)</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8"/>
              </w:numPr>
              <w:spacing w:after="0" w:line="240" w:lineRule="auto"/>
              <w:ind w:left="0" w:right="-528" w:firstLine="0"/>
              <w:contextualSpacing w:val="0"/>
              <w:jc w:val="both"/>
              <w:rPr>
                <w:rFonts w:cstheme="minorHAnsi"/>
              </w:rPr>
            </w:pPr>
          </w:p>
        </w:tc>
        <w:tc>
          <w:tcPr>
            <w:tcW w:w="51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3E7836">
            <w:pPr>
              <w:spacing w:after="0"/>
              <w:rPr>
                <w:rFonts w:cstheme="minorHAnsi"/>
              </w:rPr>
            </w:pPr>
            <w:r w:rsidRPr="000C5F5D">
              <w:rPr>
                <w:rFonts w:cstheme="minorHAnsi"/>
              </w:rPr>
              <w:t>Dostosowany do wzrostu użytkownika na poziomie 180-185 cm  (5 szt.)</w:t>
            </w:r>
          </w:p>
        </w:tc>
        <w:tc>
          <w:tcPr>
            <w:tcW w:w="3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595D" w:rsidRPr="000C5F5D" w:rsidRDefault="0038595D" w:rsidP="003E7836">
            <w:pPr>
              <w:spacing w:after="0"/>
              <w:jc w:val="center"/>
              <w:rPr>
                <w:rFonts w:cstheme="minorHAnsi"/>
              </w:rPr>
            </w:pPr>
            <w:r w:rsidRPr="000C5F5D">
              <w:rPr>
                <w:rFonts w:cstheme="minorHAnsi"/>
              </w:rPr>
              <w:t>TAK</w:t>
            </w:r>
          </w:p>
        </w:tc>
      </w:tr>
    </w:tbl>
    <w:p w:rsidR="0038595D" w:rsidRPr="000C5F5D" w:rsidRDefault="0038595D" w:rsidP="003E7836">
      <w:pPr>
        <w:spacing w:after="0"/>
        <w:rPr>
          <w:rFonts w:cstheme="minorHAnsi"/>
        </w:rPr>
      </w:pPr>
    </w:p>
    <w:p w:rsidR="0038595D" w:rsidRPr="000C5F5D" w:rsidRDefault="0038595D" w:rsidP="0038595D">
      <w:pPr>
        <w:keepNext/>
        <w:spacing w:after="120"/>
        <w:jc w:val="both"/>
        <w:rPr>
          <w:rFonts w:cstheme="minorHAnsi"/>
          <w:b/>
          <w:bCs/>
        </w:rPr>
      </w:pPr>
      <w:r w:rsidRPr="000C5F5D">
        <w:rPr>
          <w:rFonts w:cstheme="minorHAnsi"/>
          <w:b/>
          <w:bCs/>
        </w:rPr>
        <w:t>Poz. 3 BUTY CHEMOODPORNE DO ZAGROŻEŃ CBRN - 10 PAR</w:t>
      </w:r>
    </w:p>
    <w:tbl>
      <w:tblPr>
        <w:tblW w:w="0" w:type="auto"/>
        <w:tblCellMar>
          <w:top w:w="15" w:type="dxa"/>
          <w:left w:w="15" w:type="dxa"/>
          <w:bottom w:w="15" w:type="dxa"/>
          <w:right w:w="15" w:type="dxa"/>
        </w:tblCellMar>
        <w:tblLook w:val="04A0" w:firstRow="1" w:lastRow="0" w:firstColumn="1" w:lastColumn="0" w:noHBand="0" w:noVBand="1"/>
      </w:tblPr>
      <w:tblGrid>
        <w:gridCol w:w="534"/>
        <w:gridCol w:w="6076"/>
        <w:gridCol w:w="2429"/>
      </w:tblGrid>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8595D" w:rsidRPr="000C5F5D" w:rsidRDefault="0038595D" w:rsidP="003E7836">
            <w:pPr>
              <w:keepNext/>
              <w:spacing w:after="0"/>
              <w:jc w:val="center"/>
              <w:rPr>
                <w:rFonts w:cstheme="minorHAnsi"/>
              </w:rPr>
            </w:pPr>
            <w:r w:rsidRPr="000C5F5D">
              <w:rPr>
                <w:rFonts w:cstheme="minorHAnsi"/>
                <w:b/>
                <w:bCs/>
              </w:rPr>
              <w:t>Lp.</w:t>
            </w:r>
          </w:p>
        </w:tc>
        <w:tc>
          <w:tcPr>
            <w:tcW w:w="60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8595D" w:rsidRPr="000C5F5D" w:rsidRDefault="0038595D" w:rsidP="003E7836">
            <w:pPr>
              <w:keepNext/>
              <w:spacing w:after="0"/>
              <w:jc w:val="center"/>
              <w:rPr>
                <w:rFonts w:cstheme="minorHAnsi"/>
              </w:rPr>
            </w:pPr>
            <w:r w:rsidRPr="000C5F5D">
              <w:rPr>
                <w:rFonts w:cstheme="minorHAnsi"/>
                <w:b/>
                <w:bCs/>
              </w:rPr>
              <w:t>Parametr</w:t>
            </w:r>
          </w:p>
        </w:tc>
        <w:tc>
          <w:tcPr>
            <w:tcW w:w="242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8595D" w:rsidRPr="000C5F5D" w:rsidRDefault="0038595D" w:rsidP="003E7836">
            <w:pPr>
              <w:keepNext/>
              <w:spacing w:after="0"/>
              <w:jc w:val="center"/>
              <w:rPr>
                <w:rFonts w:cstheme="minorHAnsi"/>
              </w:rPr>
            </w:pPr>
            <w:r w:rsidRPr="000C5F5D">
              <w:rPr>
                <w:rFonts w:cstheme="minorHAnsi"/>
                <w:b/>
                <w:bCs/>
              </w:rPr>
              <w:t>Wymagania</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Wytrzymałość wierzchów na rozciąganie - moduł przy 100% wydłużenia</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rPr>
              <w:t>1,3 - 4,6 N/mm2</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Odporność wierzchów i spodów na działanie kwasu siarkowego o gęstości 1320 kg/ m3 – 41,5 %</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rPr>
              <w:t>dopuszczalna zmiana masy ±1 %</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Odporność wierzchów i spodów na działanie wodorotlenku sodu 48,5%</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rPr>
              <w:t>dopuszczalna zmiana masy ±1 %</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Obuwie przeznaczone jest do pracy ratowników jako ochrona przed działaniem kwasów i ługów oraz wodą.</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Podeszwy i obcasy powinny posiadać protektor chroniący przed poślizgiem</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Obuwie powinno być szczelne</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Obuwie powinno mieć gładką powierzchnię cholew ułatwiającą czyszczenie.</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Tak</w:t>
            </w:r>
          </w:p>
          <w:p w:rsidR="0038595D" w:rsidRPr="000C5F5D" w:rsidRDefault="0038595D" w:rsidP="003E7836">
            <w:pPr>
              <w:spacing w:after="0"/>
              <w:rPr>
                <w:rFonts w:cstheme="minorHAnsi"/>
              </w:rPr>
            </w:pP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Obuwie powinno być fabrycznie nowe, nieużywane</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3E7836">
            <w:pPr>
              <w:spacing w:after="0"/>
              <w:rPr>
                <w:rFonts w:cstheme="minorHAnsi"/>
              </w:rPr>
            </w:pPr>
            <w:r w:rsidRPr="000C5F5D">
              <w:rPr>
                <w:rFonts w:cstheme="minorHAnsi"/>
              </w:rPr>
              <w:t xml:space="preserve">Obuwie powinno posiadać zabezpieczenie na palce oraz chronić przed przebiciem. </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3E7836">
            <w:pPr>
              <w:spacing w:after="0"/>
              <w:jc w:val="center"/>
              <w:rPr>
                <w:rFonts w:cstheme="minorHAnsi"/>
              </w:rPr>
            </w:pPr>
            <w:r w:rsidRPr="000C5F5D">
              <w:rPr>
                <w:rFonts w:cstheme="minorHAnsi"/>
              </w:rPr>
              <w:t>Tak</w:t>
            </w:r>
          </w:p>
        </w:tc>
      </w:tr>
      <w:tr w:rsidR="0038595D" w:rsidRPr="000C5F5D" w:rsidTr="002D4F79">
        <w:tc>
          <w:tcPr>
            <w:tcW w:w="5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720C78">
            <w:pPr>
              <w:pStyle w:val="Akapitzlist"/>
              <w:numPr>
                <w:ilvl w:val="0"/>
                <w:numId w:val="19"/>
              </w:numPr>
              <w:spacing w:after="0" w:line="240" w:lineRule="auto"/>
              <w:ind w:left="0" w:firstLine="0"/>
              <w:jc w:val="center"/>
              <w:rPr>
                <w:rFonts w:cstheme="minorHAnsi"/>
              </w:rPr>
            </w:pPr>
          </w:p>
        </w:tc>
        <w:tc>
          <w:tcPr>
            <w:tcW w:w="6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3E7836">
            <w:pPr>
              <w:spacing w:after="0"/>
              <w:rPr>
                <w:rFonts w:cstheme="minorHAnsi"/>
              </w:rPr>
            </w:pPr>
            <w:r w:rsidRPr="000C5F5D">
              <w:rPr>
                <w:rFonts w:cstheme="minorHAnsi"/>
              </w:rPr>
              <w:t>Obuwie w rozmiarze 43 EU (5 par) oraz 45 EU (5 par)</w:t>
            </w:r>
          </w:p>
        </w:tc>
        <w:tc>
          <w:tcPr>
            <w:tcW w:w="2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595D" w:rsidRPr="000C5F5D" w:rsidRDefault="0038595D" w:rsidP="003E7836">
            <w:pPr>
              <w:spacing w:after="0"/>
              <w:jc w:val="center"/>
              <w:rPr>
                <w:rFonts w:cstheme="minorHAnsi"/>
              </w:rPr>
            </w:pPr>
            <w:r w:rsidRPr="000C5F5D">
              <w:rPr>
                <w:rFonts w:cstheme="minorHAnsi"/>
              </w:rPr>
              <w:t>Tak</w:t>
            </w:r>
          </w:p>
        </w:tc>
      </w:tr>
    </w:tbl>
    <w:p w:rsidR="00591AFE" w:rsidRDefault="00591AFE" w:rsidP="00591AFE">
      <w:pPr>
        <w:spacing w:after="0" w:line="240" w:lineRule="auto"/>
        <w:rPr>
          <w:rFonts w:cstheme="minorHAnsi"/>
        </w:rPr>
      </w:pPr>
    </w:p>
    <w:p w:rsidR="00591AFE" w:rsidRPr="00591AFE" w:rsidRDefault="00591AFE" w:rsidP="00591AFE">
      <w:pPr>
        <w:spacing w:after="0"/>
        <w:rPr>
          <w:rFonts w:cstheme="minorHAnsi"/>
          <w:b/>
          <w:u w:val="single"/>
        </w:rPr>
      </w:pPr>
      <w:r>
        <w:rPr>
          <w:rFonts w:cstheme="minorHAnsi"/>
          <w:b/>
          <w:u w:val="single"/>
        </w:rPr>
        <w:t>Wymagania dodatkowe dla Części 3</w:t>
      </w:r>
      <w:r w:rsidRPr="00B5792E">
        <w:rPr>
          <w:rFonts w:cstheme="minorHAnsi"/>
          <w:b/>
          <w:u w:val="single"/>
        </w:rPr>
        <w:t>:</w:t>
      </w:r>
    </w:p>
    <w:p w:rsidR="00591AFE" w:rsidRDefault="00591AFE" w:rsidP="00591AFE">
      <w:pPr>
        <w:spacing w:after="0" w:line="240" w:lineRule="auto"/>
        <w:rPr>
          <w:rFonts w:eastAsia="Times New Roman" w:cstheme="minorHAnsi"/>
          <w:lang w:eastAsia="pl-PL"/>
        </w:rPr>
      </w:pPr>
      <w:r>
        <w:rPr>
          <w:rFonts w:eastAsia="Tahoma" w:cstheme="minorHAnsi"/>
          <w:color w:val="000000" w:themeColor="text1"/>
          <w:lang w:eastAsia="pl-PL"/>
        </w:rPr>
        <w:t>1. </w:t>
      </w:r>
      <w:r>
        <w:rPr>
          <w:rFonts w:eastAsia="Times New Roman" w:cstheme="minorHAnsi"/>
          <w:lang w:eastAsia="pl-PL"/>
        </w:rPr>
        <w:t xml:space="preserve"> </w:t>
      </w:r>
      <w:r>
        <w:rPr>
          <w:rFonts w:eastAsia="Times New Roman" w:cstheme="minorHAnsi"/>
          <w:color w:val="000000"/>
          <w:lang w:eastAsia="pl-PL"/>
        </w:rPr>
        <w:t>Ubrania przeznaczone do pracy na zewnątrz w różnych warunkach pogodowych</w:t>
      </w:r>
      <w:r w:rsidR="00AC745A">
        <w:rPr>
          <w:rFonts w:eastAsia="Times New Roman" w:cstheme="minorHAnsi"/>
          <w:color w:val="000000"/>
          <w:lang w:eastAsia="pl-PL"/>
        </w:rPr>
        <w:t>,</w:t>
      </w:r>
    </w:p>
    <w:p w:rsidR="00591AFE" w:rsidRDefault="00591AFE" w:rsidP="00591AFE">
      <w:pPr>
        <w:spacing w:before="100" w:beforeAutospacing="1" w:after="100" w:afterAutospacing="1" w:line="240" w:lineRule="auto"/>
        <w:ind w:left="284" w:hanging="284"/>
        <w:contextualSpacing/>
        <w:jc w:val="both"/>
        <w:textAlignment w:val="baseline"/>
        <w:rPr>
          <w:rFonts w:eastAsia="Times New Roman" w:cstheme="minorHAnsi"/>
          <w:lang w:eastAsia="pl-PL"/>
        </w:rPr>
      </w:pPr>
      <w:r>
        <w:rPr>
          <w:rFonts w:eastAsia="Tahoma" w:cstheme="minorHAnsi"/>
          <w:color w:val="000000" w:themeColor="text1"/>
          <w:lang w:eastAsia="pl-PL"/>
        </w:rPr>
        <w:t>2.  </w:t>
      </w:r>
      <w:r>
        <w:rPr>
          <w:rFonts w:eastAsia="Times New Roman" w:cstheme="minorHAnsi"/>
          <w:lang w:eastAsia="pl-PL"/>
        </w:rPr>
        <w:t xml:space="preserve"> Wraz z ubraniami musi być dostarczona instrukcja w języku polskim</w:t>
      </w:r>
      <w:r w:rsidR="00AC745A">
        <w:rPr>
          <w:rFonts w:eastAsia="Times New Roman" w:cstheme="minorHAnsi"/>
          <w:lang w:eastAsia="pl-PL"/>
        </w:rPr>
        <w:t>,</w:t>
      </w:r>
    </w:p>
    <w:p w:rsidR="00591AFE" w:rsidRDefault="00591AFE" w:rsidP="00591AFE">
      <w:pPr>
        <w:spacing w:before="100" w:beforeAutospacing="1" w:after="100" w:afterAutospacing="1" w:line="240" w:lineRule="auto"/>
        <w:ind w:left="284" w:hanging="284"/>
        <w:contextualSpacing/>
        <w:textAlignment w:val="baseline"/>
        <w:rPr>
          <w:rFonts w:eastAsia="Times New Roman" w:cstheme="minorHAnsi"/>
          <w:lang w:eastAsia="pl-PL"/>
        </w:rPr>
      </w:pPr>
      <w:r>
        <w:rPr>
          <w:rFonts w:eastAsia="Tahoma" w:cstheme="minorHAnsi"/>
          <w:color w:val="000000" w:themeColor="text1"/>
          <w:lang w:eastAsia="pl-PL"/>
        </w:rPr>
        <w:t>3.  </w:t>
      </w:r>
      <w:r>
        <w:rPr>
          <w:rFonts w:eastAsia="Times New Roman" w:cstheme="minorHAnsi"/>
          <w:lang w:eastAsia="pl-PL"/>
        </w:rPr>
        <w:t xml:space="preserve"> Gwarancja: min. 24 miesiące</w:t>
      </w:r>
      <w:r w:rsidR="00AC745A">
        <w:rPr>
          <w:rFonts w:eastAsia="Times New Roman" w:cstheme="minorHAnsi"/>
          <w:lang w:eastAsia="pl-PL"/>
        </w:rPr>
        <w:t>,</w:t>
      </w:r>
    </w:p>
    <w:p w:rsidR="00591AFE" w:rsidRDefault="00591AFE" w:rsidP="00591AFE">
      <w:pPr>
        <w:spacing w:before="100" w:beforeAutospacing="1" w:after="100" w:afterAutospacing="1" w:line="240" w:lineRule="auto"/>
        <w:ind w:left="284" w:hanging="284"/>
        <w:contextualSpacing/>
        <w:jc w:val="both"/>
        <w:textAlignment w:val="baseline"/>
        <w:rPr>
          <w:rFonts w:eastAsia="Times New Roman" w:cstheme="minorHAnsi"/>
          <w:lang w:eastAsia="pl-PL"/>
        </w:rPr>
      </w:pPr>
      <w:r>
        <w:rPr>
          <w:rFonts w:eastAsia="Tahoma" w:cstheme="minorHAnsi"/>
          <w:color w:val="000000" w:themeColor="text1"/>
          <w:lang w:eastAsia="pl-PL"/>
        </w:rPr>
        <w:t>4.  </w:t>
      </w:r>
      <w:r>
        <w:rPr>
          <w:rFonts w:eastAsia="Times New Roman" w:cstheme="minorHAnsi"/>
          <w:lang w:eastAsia="pl-PL"/>
        </w:rPr>
        <w:t xml:space="preserve"> Dostawca przed przekazaniem do użytkowania przeszkoli min. 3 funkcjonariuszy Szkoły Głównej Służby Pożarniczej z obsługi i konserwacji ubrań</w:t>
      </w:r>
      <w:r w:rsidR="00AC745A">
        <w:rPr>
          <w:rFonts w:eastAsia="Times New Roman" w:cstheme="minorHAnsi"/>
          <w:lang w:eastAsia="pl-PL"/>
        </w:rPr>
        <w:t>,</w:t>
      </w:r>
    </w:p>
    <w:p w:rsidR="00591AFE" w:rsidRDefault="00591AFE" w:rsidP="00591AFE">
      <w:pPr>
        <w:tabs>
          <w:tab w:val="left" w:pos="284"/>
        </w:tabs>
        <w:spacing w:before="100" w:beforeAutospacing="1" w:after="100" w:afterAutospacing="1" w:line="240" w:lineRule="auto"/>
        <w:ind w:left="284" w:hanging="284"/>
        <w:jc w:val="both"/>
        <w:textAlignment w:val="baseline"/>
        <w:rPr>
          <w:rFonts w:eastAsia="Times New Roman" w:cstheme="minorHAnsi"/>
          <w:lang w:eastAsia="pl-PL"/>
        </w:rPr>
      </w:pPr>
      <w:r>
        <w:rPr>
          <w:rFonts w:eastAsia="Tahoma" w:cstheme="minorHAnsi"/>
          <w:color w:val="000000" w:themeColor="text1"/>
          <w:lang w:eastAsia="pl-PL"/>
        </w:rPr>
        <w:t>5.  </w:t>
      </w:r>
      <w:r>
        <w:rPr>
          <w:rFonts w:eastAsia="Times New Roman" w:cstheme="minorHAnsi"/>
          <w:lang w:eastAsia="pl-PL"/>
        </w:rPr>
        <w:t xml:space="preserve"> Dostarczone ubrania muszą być fabrycznie nowe i wyprodukowane nie wcześniej niż w 2017</w:t>
      </w:r>
      <w:r w:rsidR="00AC745A">
        <w:rPr>
          <w:rFonts w:eastAsia="Times New Roman" w:cstheme="minorHAnsi"/>
          <w:lang w:eastAsia="pl-PL"/>
        </w:rPr>
        <w:t>.</w:t>
      </w:r>
    </w:p>
    <w:p w:rsidR="0038595D" w:rsidRPr="0046252A" w:rsidRDefault="00066054" w:rsidP="00066054">
      <w:pPr>
        <w:autoSpaceDE w:val="0"/>
        <w:autoSpaceDN w:val="0"/>
        <w:adjustRightInd w:val="0"/>
        <w:rPr>
          <w:rFonts w:cstheme="minorHAnsi"/>
          <w:b/>
          <w:bCs/>
          <w:u w:val="single"/>
        </w:rPr>
      </w:pPr>
      <w:r w:rsidRPr="0046252A">
        <w:rPr>
          <w:rFonts w:cstheme="minorHAnsi"/>
          <w:b/>
          <w:u w:val="single"/>
        </w:rPr>
        <w:t>Część nr 4</w:t>
      </w:r>
      <w:r w:rsidR="0046252A" w:rsidRPr="0046252A">
        <w:rPr>
          <w:rFonts w:cstheme="minorHAnsi"/>
          <w:b/>
          <w:u w:val="single"/>
        </w:rPr>
        <w:t xml:space="preserve"> - </w:t>
      </w:r>
      <w:r w:rsidR="0046252A">
        <w:rPr>
          <w:rFonts w:cstheme="minorHAnsi"/>
          <w:b/>
          <w:u w:val="single"/>
        </w:rPr>
        <w:t>z</w:t>
      </w:r>
      <w:r w:rsidR="0046252A" w:rsidRPr="0046252A">
        <w:rPr>
          <w:rFonts w:cstheme="minorHAnsi"/>
          <w:b/>
          <w:u w:val="single"/>
        </w:rPr>
        <w:t>estaw do symulacji skażeń czynnikami CBRN z wykorzystaniem światła UV</w:t>
      </w:r>
    </w:p>
    <w:p w:rsidR="003E0DBD" w:rsidRPr="000E2162" w:rsidRDefault="003E0DBD" w:rsidP="00720C78">
      <w:pPr>
        <w:pStyle w:val="Akapitzlist"/>
        <w:numPr>
          <w:ilvl w:val="0"/>
          <w:numId w:val="21"/>
        </w:numPr>
        <w:autoSpaceDE w:val="0"/>
        <w:autoSpaceDN w:val="0"/>
        <w:adjustRightInd w:val="0"/>
        <w:spacing w:before="120" w:after="0" w:line="240" w:lineRule="auto"/>
        <w:ind w:left="284" w:hanging="284"/>
        <w:jc w:val="both"/>
        <w:rPr>
          <w:rFonts w:cstheme="minorHAnsi"/>
          <w:strike/>
        </w:rPr>
      </w:pPr>
      <w:r w:rsidRPr="000E2162">
        <w:rPr>
          <w:rFonts w:cstheme="minorHAnsi"/>
        </w:rPr>
        <w:t xml:space="preserve">Przedmiotem zamówienia jest dostawa zestawu do symulacji skażeń czynnikami CBRN </w:t>
      </w:r>
      <w:r w:rsidRPr="000E2162">
        <w:rPr>
          <w:rFonts w:cstheme="minorHAnsi"/>
        </w:rPr>
        <w:br/>
        <w:t>z wykorzystaniem światła UV dla Szkoły Głównej Służby Pożarniczej w Warszawie.</w:t>
      </w:r>
    </w:p>
    <w:p w:rsidR="003E0DBD" w:rsidRPr="000E2162" w:rsidRDefault="003E0DBD" w:rsidP="00720C78">
      <w:pPr>
        <w:pStyle w:val="kasia"/>
        <w:widowControl/>
        <w:numPr>
          <w:ilvl w:val="0"/>
          <w:numId w:val="21"/>
        </w:numPr>
        <w:spacing w:after="0" w:line="240" w:lineRule="auto"/>
        <w:ind w:left="284" w:hanging="284"/>
        <w:rPr>
          <w:rFonts w:asciiTheme="minorHAnsi" w:hAnsiTheme="minorHAnsi" w:cstheme="minorHAnsi"/>
          <w:bCs/>
          <w:sz w:val="20"/>
        </w:rPr>
      </w:pPr>
      <w:r w:rsidRPr="000E2162">
        <w:rPr>
          <w:rFonts w:asciiTheme="minorHAnsi" w:hAnsiTheme="minorHAnsi" w:cstheme="minorHAnsi"/>
          <w:bCs/>
          <w:sz w:val="20"/>
        </w:rPr>
        <w:t>Dostawa przedmiotu zamówienia do Szkoły Głównej Służby Pożarniczej w Warszawie, na koszt i ryzyko wykonawcy.</w:t>
      </w:r>
    </w:p>
    <w:p w:rsidR="003E0DBD" w:rsidRPr="000E2162" w:rsidRDefault="003E0DBD" w:rsidP="00720C78">
      <w:pPr>
        <w:pStyle w:val="kasia"/>
        <w:widowControl/>
        <w:numPr>
          <w:ilvl w:val="0"/>
          <w:numId w:val="21"/>
        </w:numPr>
        <w:tabs>
          <w:tab w:val="num" w:pos="284"/>
        </w:tabs>
        <w:spacing w:after="120" w:line="240" w:lineRule="auto"/>
        <w:ind w:left="284" w:hanging="284"/>
        <w:rPr>
          <w:rFonts w:asciiTheme="minorHAnsi" w:hAnsiTheme="minorHAnsi" w:cstheme="minorHAnsi"/>
          <w:bCs/>
          <w:sz w:val="20"/>
        </w:rPr>
      </w:pPr>
      <w:r w:rsidRPr="000E2162">
        <w:rPr>
          <w:rFonts w:asciiTheme="minorHAnsi" w:hAnsiTheme="minorHAnsi" w:cstheme="minorHAnsi"/>
          <w:b/>
          <w:sz w:val="20"/>
        </w:rPr>
        <w:t>Przedmiot zamówienia:</w:t>
      </w:r>
    </w:p>
    <w:tbl>
      <w:tblPr>
        <w:tblW w:w="9087" w:type="dxa"/>
        <w:jc w:val="center"/>
        <w:tblCellMar>
          <w:left w:w="70" w:type="dxa"/>
          <w:right w:w="70" w:type="dxa"/>
        </w:tblCellMar>
        <w:tblLook w:val="04A0" w:firstRow="1" w:lastRow="0" w:firstColumn="1" w:lastColumn="0" w:noHBand="0" w:noVBand="1"/>
      </w:tblPr>
      <w:tblGrid>
        <w:gridCol w:w="642"/>
        <w:gridCol w:w="6790"/>
        <w:gridCol w:w="827"/>
        <w:gridCol w:w="828"/>
      </w:tblGrid>
      <w:tr w:rsidR="003E0DBD" w:rsidRPr="000E2162" w:rsidTr="006E2FF3">
        <w:trPr>
          <w:trHeight w:val="60"/>
          <w:jc w:val="center"/>
        </w:trPr>
        <w:tc>
          <w:tcPr>
            <w:tcW w:w="64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3E0DBD" w:rsidRPr="000E2162" w:rsidRDefault="003E0DBD" w:rsidP="003E7836">
            <w:pPr>
              <w:spacing w:after="0"/>
              <w:jc w:val="center"/>
              <w:rPr>
                <w:rFonts w:cstheme="minorHAnsi"/>
                <w:b/>
                <w:bCs/>
              </w:rPr>
            </w:pPr>
            <w:r w:rsidRPr="000E2162">
              <w:rPr>
                <w:rFonts w:cstheme="minorHAnsi"/>
                <w:b/>
                <w:bCs/>
              </w:rPr>
              <w:t>Lp.</w:t>
            </w:r>
          </w:p>
        </w:tc>
        <w:tc>
          <w:tcPr>
            <w:tcW w:w="679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E0DBD" w:rsidRPr="000E2162" w:rsidRDefault="003E0DBD" w:rsidP="003E7836">
            <w:pPr>
              <w:spacing w:after="0"/>
              <w:jc w:val="center"/>
              <w:rPr>
                <w:rFonts w:cstheme="minorHAnsi"/>
                <w:b/>
                <w:bCs/>
              </w:rPr>
            </w:pPr>
            <w:r w:rsidRPr="000E2162">
              <w:rPr>
                <w:rFonts w:cstheme="minorHAnsi"/>
                <w:b/>
                <w:bCs/>
              </w:rPr>
              <w:t>Asortyment</w:t>
            </w:r>
          </w:p>
        </w:tc>
        <w:tc>
          <w:tcPr>
            <w:tcW w:w="82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E0DBD" w:rsidRPr="000E2162" w:rsidRDefault="003E0DBD" w:rsidP="003E7836">
            <w:pPr>
              <w:spacing w:after="0"/>
              <w:jc w:val="center"/>
              <w:rPr>
                <w:rFonts w:cstheme="minorHAnsi"/>
                <w:b/>
                <w:bCs/>
              </w:rPr>
            </w:pPr>
            <w:r w:rsidRPr="000E2162">
              <w:rPr>
                <w:rFonts w:cstheme="minorHAnsi"/>
                <w:b/>
                <w:bCs/>
              </w:rPr>
              <w:t>J.m.</w:t>
            </w:r>
          </w:p>
        </w:tc>
        <w:tc>
          <w:tcPr>
            <w:tcW w:w="82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E0DBD" w:rsidRPr="000E2162" w:rsidRDefault="003E0DBD" w:rsidP="003E7836">
            <w:pPr>
              <w:spacing w:after="0"/>
              <w:jc w:val="center"/>
              <w:rPr>
                <w:rFonts w:cstheme="minorHAnsi"/>
                <w:b/>
                <w:bCs/>
              </w:rPr>
            </w:pPr>
            <w:r w:rsidRPr="000E2162">
              <w:rPr>
                <w:rFonts w:cstheme="minorHAnsi"/>
                <w:b/>
                <w:bCs/>
              </w:rPr>
              <w:t>Ilość</w:t>
            </w:r>
          </w:p>
        </w:tc>
      </w:tr>
      <w:tr w:rsidR="003E0DBD" w:rsidRPr="000E2162" w:rsidTr="006E2FF3">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3E0DBD" w:rsidRPr="000E2162" w:rsidRDefault="003E0DBD" w:rsidP="003E7836">
            <w:pPr>
              <w:spacing w:after="0"/>
              <w:jc w:val="center"/>
              <w:rPr>
                <w:rFonts w:cstheme="minorHAnsi"/>
              </w:rPr>
            </w:pPr>
            <w:r w:rsidRPr="000E2162">
              <w:rPr>
                <w:rFonts w:cstheme="minorHAnsi"/>
              </w:rPr>
              <w:t>1.</w:t>
            </w:r>
          </w:p>
        </w:tc>
        <w:tc>
          <w:tcPr>
            <w:tcW w:w="6790" w:type="dxa"/>
            <w:tcBorders>
              <w:top w:val="nil"/>
              <w:left w:val="nil"/>
              <w:bottom w:val="single" w:sz="4" w:space="0" w:color="auto"/>
              <w:right w:val="single" w:sz="4" w:space="0" w:color="auto"/>
            </w:tcBorders>
            <w:shd w:val="clear" w:color="auto" w:fill="auto"/>
            <w:noWrap/>
            <w:vAlign w:val="center"/>
          </w:tcPr>
          <w:p w:rsidR="003E0DBD" w:rsidRPr="000E2162" w:rsidRDefault="003E0DBD" w:rsidP="003E7836">
            <w:pPr>
              <w:spacing w:after="0"/>
              <w:rPr>
                <w:rFonts w:cstheme="minorHAnsi"/>
              </w:rPr>
            </w:pPr>
            <w:r w:rsidRPr="000E2162">
              <w:rPr>
                <w:rFonts w:cstheme="minorHAnsi"/>
              </w:rPr>
              <w:t>Zestaw do symulacji skażeń czynnikami CBRN z wykorzystaniem światła UV</w:t>
            </w:r>
          </w:p>
        </w:tc>
        <w:tc>
          <w:tcPr>
            <w:tcW w:w="827" w:type="dxa"/>
            <w:tcBorders>
              <w:top w:val="nil"/>
              <w:left w:val="nil"/>
              <w:bottom w:val="single" w:sz="4" w:space="0" w:color="auto"/>
              <w:right w:val="single" w:sz="4" w:space="0" w:color="auto"/>
            </w:tcBorders>
            <w:shd w:val="clear" w:color="auto" w:fill="auto"/>
            <w:noWrap/>
            <w:vAlign w:val="center"/>
          </w:tcPr>
          <w:p w:rsidR="003E0DBD" w:rsidRPr="000E2162" w:rsidRDefault="003E0DBD" w:rsidP="003E7836">
            <w:pPr>
              <w:spacing w:after="0"/>
              <w:jc w:val="center"/>
              <w:rPr>
                <w:rFonts w:cstheme="minorHAnsi"/>
              </w:rPr>
            </w:pPr>
            <w:proofErr w:type="spellStart"/>
            <w:r w:rsidRPr="000E2162">
              <w:rPr>
                <w:rFonts w:cstheme="minorHAnsi"/>
              </w:rPr>
              <w:t>kpl</w:t>
            </w:r>
            <w:proofErr w:type="spellEnd"/>
            <w:r w:rsidRPr="000E2162">
              <w:rPr>
                <w:rFonts w:cstheme="minorHAnsi"/>
              </w:rPr>
              <w:t>.</w:t>
            </w:r>
          </w:p>
        </w:tc>
        <w:tc>
          <w:tcPr>
            <w:tcW w:w="828" w:type="dxa"/>
            <w:tcBorders>
              <w:top w:val="nil"/>
              <w:left w:val="nil"/>
              <w:bottom w:val="single" w:sz="4" w:space="0" w:color="auto"/>
              <w:right w:val="single" w:sz="4" w:space="0" w:color="auto"/>
            </w:tcBorders>
            <w:shd w:val="clear" w:color="auto" w:fill="auto"/>
            <w:noWrap/>
            <w:vAlign w:val="center"/>
          </w:tcPr>
          <w:p w:rsidR="003E0DBD" w:rsidRPr="000E2162" w:rsidRDefault="003E0DBD" w:rsidP="003E7836">
            <w:pPr>
              <w:spacing w:after="0"/>
              <w:jc w:val="center"/>
              <w:rPr>
                <w:rFonts w:cstheme="minorHAnsi"/>
              </w:rPr>
            </w:pPr>
            <w:r w:rsidRPr="000E2162">
              <w:rPr>
                <w:rFonts w:cstheme="minorHAnsi"/>
              </w:rPr>
              <w:t>1</w:t>
            </w:r>
          </w:p>
        </w:tc>
      </w:tr>
    </w:tbl>
    <w:p w:rsidR="003E0DBD" w:rsidRPr="000E2162" w:rsidRDefault="003E0DBD" w:rsidP="003E0DBD">
      <w:pPr>
        <w:jc w:val="both"/>
        <w:rPr>
          <w:rFonts w:cstheme="minorHAnsi"/>
          <w:b/>
          <w:u w:val="single"/>
        </w:rPr>
      </w:pPr>
    </w:p>
    <w:p w:rsidR="003E0DBD" w:rsidRPr="000E2162" w:rsidRDefault="003E0DBD" w:rsidP="003E0DBD">
      <w:pPr>
        <w:spacing w:before="120" w:after="120"/>
        <w:jc w:val="both"/>
        <w:rPr>
          <w:rFonts w:cstheme="minorHAnsi"/>
          <w:b/>
          <w:bCs/>
          <w:color w:val="000000"/>
        </w:rPr>
      </w:pPr>
      <w:r w:rsidRPr="000E2162">
        <w:rPr>
          <w:rFonts w:cstheme="minorHAnsi"/>
          <w:b/>
          <w:bCs/>
          <w:color w:val="000000"/>
        </w:rPr>
        <w:t>Poz.1 ZESTAW DO SYMULACJI SKAŻEŃ CZYNNIKAMI CBRN Z WYKORZYSTANIEM ŚWIATŁA UV - 1 KPL.</w:t>
      </w:r>
    </w:p>
    <w:tbl>
      <w:tblPr>
        <w:tblW w:w="5000" w:type="pct"/>
        <w:tblCellMar>
          <w:top w:w="15" w:type="dxa"/>
          <w:left w:w="15" w:type="dxa"/>
          <w:bottom w:w="15" w:type="dxa"/>
          <w:right w:w="15" w:type="dxa"/>
        </w:tblCellMar>
        <w:tblLook w:val="04A0" w:firstRow="1" w:lastRow="0" w:firstColumn="1" w:lastColumn="0" w:noHBand="0" w:noVBand="1"/>
      </w:tblPr>
      <w:tblGrid>
        <w:gridCol w:w="520"/>
        <w:gridCol w:w="7130"/>
        <w:gridCol w:w="18"/>
        <w:gridCol w:w="1394"/>
      </w:tblGrid>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b/>
                <w:bCs/>
                <w:color w:val="000000"/>
              </w:rPr>
              <w:t>Lp.</w:t>
            </w:r>
          </w:p>
        </w:tc>
        <w:tc>
          <w:tcPr>
            <w:tcW w:w="3934"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b/>
                <w:bCs/>
                <w:color w:val="000000"/>
              </w:rPr>
              <w:t>Parametr</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b/>
                <w:bCs/>
                <w:color w:val="000000"/>
              </w:rPr>
              <w:t>Wymagania</w:t>
            </w:r>
          </w:p>
        </w:tc>
      </w:tr>
      <w:tr w:rsidR="003E0DBD" w:rsidRPr="000E2162" w:rsidTr="006E2FF3">
        <w:tc>
          <w:tcPr>
            <w:tcW w:w="5000"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b/>
              </w:rPr>
            </w:pPr>
            <w:r w:rsidRPr="000E2162">
              <w:rPr>
                <w:rFonts w:cstheme="minorHAnsi"/>
                <w:b/>
                <w:color w:val="000000"/>
              </w:rPr>
              <w:t>Walizka:</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1</w:t>
            </w:r>
          </w:p>
        </w:tc>
        <w:tc>
          <w:tcPr>
            <w:tcW w:w="394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rPr>
              <w:t xml:space="preserve">Latarkę światła LED UV-A o promieniowaniu </w:t>
            </w:r>
            <w:proofErr w:type="spellStart"/>
            <w:r w:rsidRPr="000E2162">
              <w:rPr>
                <w:rFonts w:cstheme="minorHAnsi"/>
              </w:rPr>
              <w:t>λmax</w:t>
            </w:r>
            <w:proofErr w:type="spellEnd"/>
            <w:r w:rsidRPr="000E2162">
              <w:rPr>
                <w:rFonts w:cstheme="minorHAnsi"/>
              </w:rPr>
              <w:t xml:space="preserve"> = UV 365 </w:t>
            </w:r>
            <w:proofErr w:type="spellStart"/>
            <w:r w:rsidRPr="000E2162">
              <w:rPr>
                <w:rFonts w:cstheme="minorHAnsi"/>
              </w:rPr>
              <w:t>nm</w:t>
            </w:r>
            <w:proofErr w:type="spellEnd"/>
            <w:r w:rsidRPr="000E2162">
              <w:rPr>
                <w:rFonts w:cstheme="minorHAnsi"/>
              </w:rPr>
              <w:t xml:space="preserve"> +/- 2 </w:t>
            </w:r>
            <w:proofErr w:type="spellStart"/>
            <w:r w:rsidRPr="000E2162">
              <w:rPr>
                <w:rFonts w:cstheme="minorHAnsi"/>
              </w:rPr>
              <w:t>nm</w:t>
            </w:r>
            <w:proofErr w:type="spellEnd"/>
            <w:r w:rsidRPr="000E2162">
              <w:rPr>
                <w:rFonts w:cstheme="minorHAnsi"/>
              </w:rPr>
              <w:t xml:space="preserve">, zasilaną akumulatorkami, w zestawie dwa komplety akumulatorków z dedykowaną ładowarką, minimalny czas pracy nie krótszy niż 15 min. , zasięg wzbudzenia dobrze widocznej fluorescencji znaczników UV w pełnym świetle dziennym około 2m, przy oświetleniu o ograniczonej jasności np. przy silnym zachmurzeniu, o zmierzchu i </w:t>
            </w:r>
            <w:proofErr w:type="spellStart"/>
            <w:r w:rsidRPr="000E2162">
              <w:rPr>
                <w:rFonts w:cstheme="minorHAnsi"/>
              </w:rPr>
              <w:t>tp</w:t>
            </w:r>
            <w:proofErr w:type="spellEnd"/>
            <w:r w:rsidRPr="000E2162">
              <w:rPr>
                <w:rFonts w:cstheme="minorHAnsi"/>
              </w:rPr>
              <w:t>. do 20m.</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2</w:t>
            </w:r>
          </w:p>
        </w:tc>
        <w:tc>
          <w:tcPr>
            <w:tcW w:w="394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rPr>
              <w:t>Pojemnik z atomizerem zawierający symulant gazu G o pojemności min. 250 ml wzbudzający spektrometr ruchliwości jonów zastosowany w urządzeniu RAID M-100</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lastRenderedPageBreak/>
              <w:t>3</w:t>
            </w:r>
          </w:p>
        </w:tc>
        <w:tc>
          <w:tcPr>
            <w:tcW w:w="394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rPr>
              <w:t>Pojemnik z atomizerem zawierający symulant gazu H o pojemności min. 250 ml wzbudzający spektrometr ruchliwości jonów zastosowany w urządzeniu RAID M-100</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4</w:t>
            </w:r>
          </w:p>
        </w:tc>
        <w:tc>
          <w:tcPr>
            <w:tcW w:w="394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rPr>
              <w:t>Pojemnik zawierający marker UV koloru żółtego o pojemności min. 200 ml</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5</w:t>
            </w:r>
          </w:p>
        </w:tc>
        <w:tc>
          <w:tcPr>
            <w:tcW w:w="394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rPr>
              <w:t>Pojemnik zawierający marker UV koloru czerwonego o pojemności min. 200 ml</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6</w:t>
            </w:r>
          </w:p>
        </w:tc>
        <w:tc>
          <w:tcPr>
            <w:tcW w:w="394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rPr>
              <w:t>Pojemnik zawierający marker UV koloru niebieskiego o pojemności min. 200 ml</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color w:val="000000"/>
              </w:rPr>
            </w:pPr>
            <w:r w:rsidRPr="000E2162">
              <w:rPr>
                <w:rFonts w:cstheme="minorHAnsi"/>
                <w:color w:val="000000"/>
              </w:rPr>
              <w:t>7</w:t>
            </w:r>
          </w:p>
        </w:tc>
        <w:tc>
          <w:tcPr>
            <w:tcW w:w="394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rPr>
              <w:t>walizka wypełniona pianką z wyciętymi miejscami dla transportowania sprzętu</w:t>
            </w:r>
          </w:p>
        </w:tc>
        <w:tc>
          <w:tcPr>
            <w:tcW w:w="76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color w:val="000000"/>
              </w:rPr>
            </w:pPr>
            <w:r w:rsidRPr="000E2162">
              <w:rPr>
                <w:rFonts w:cstheme="minorHAnsi"/>
                <w:color w:val="000000"/>
              </w:rPr>
              <w:t>TAK</w:t>
            </w:r>
          </w:p>
        </w:tc>
      </w:tr>
      <w:tr w:rsidR="003E0DBD" w:rsidRPr="000E2162" w:rsidTr="006E2FF3">
        <w:trPr>
          <w:trHeight w:val="7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b/>
              </w:rPr>
            </w:pPr>
            <w:r w:rsidRPr="000E2162">
              <w:rPr>
                <w:rFonts w:cstheme="minorHAnsi"/>
                <w:b/>
                <w:color w:val="000000"/>
              </w:rPr>
              <w:t>Zestaw uzupełniający:</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1</w:t>
            </w:r>
          </w:p>
        </w:tc>
        <w:tc>
          <w:tcPr>
            <w:tcW w:w="3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color w:val="000000"/>
              </w:rPr>
              <w:t xml:space="preserve">Pojemnik zawierający symulant gazu G o pojemności min. 1000 ml </w:t>
            </w:r>
            <w:r w:rsidRPr="000E2162">
              <w:rPr>
                <w:rFonts w:cstheme="minorHAnsi"/>
              </w:rPr>
              <w:t>wzbudzający spektrometr ruchliwości jonów zastosowany w urządzeniu RAID M-100</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2</w:t>
            </w:r>
          </w:p>
        </w:tc>
        <w:tc>
          <w:tcPr>
            <w:tcW w:w="3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color w:val="000000"/>
              </w:rPr>
              <w:t xml:space="preserve">Pojemnik zawierający symulant gazu H o pojemności min. 1000 ml </w:t>
            </w:r>
            <w:r w:rsidRPr="000E2162">
              <w:rPr>
                <w:rFonts w:cstheme="minorHAnsi"/>
              </w:rPr>
              <w:t>wzbudzający spektrometr ruchliwości jonów zastosowany w urządzeniu RAID M-100</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3</w:t>
            </w:r>
          </w:p>
        </w:tc>
        <w:tc>
          <w:tcPr>
            <w:tcW w:w="3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color w:val="000000"/>
              </w:rPr>
              <w:t>Pojemnik zawierający marker UV koloru żółtego o pojemności min. 1000 ml</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line="240" w:lineRule="auto"/>
              <w:jc w:val="center"/>
              <w:rPr>
                <w:rFonts w:cstheme="minorHAnsi"/>
              </w:rPr>
            </w:pPr>
            <w:r w:rsidRPr="000E2162">
              <w:rPr>
                <w:rFonts w:cstheme="minorHAnsi"/>
                <w:color w:val="000000"/>
              </w:rPr>
              <w:t>4</w:t>
            </w:r>
          </w:p>
        </w:tc>
        <w:tc>
          <w:tcPr>
            <w:tcW w:w="3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line="240" w:lineRule="auto"/>
              <w:rPr>
                <w:rFonts w:cstheme="minorHAnsi"/>
              </w:rPr>
            </w:pPr>
            <w:r w:rsidRPr="000E2162">
              <w:rPr>
                <w:rFonts w:cstheme="minorHAnsi"/>
                <w:color w:val="000000"/>
              </w:rPr>
              <w:t>Pojemnik zawierający marker UV koloru czerwonego o pojemności min. 1000 ml</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line="240" w:lineRule="auto"/>
              <w:jc w:val="center"/>
              <w:rPr>
                <w:rFonts w:cstheme="minorHAnsi"/>
              </w:rPr>
            </w:pPr>
            <w:r w:rsidRPr="000E2162">
              <w:rPr>
                <w:rFonts w:cstheme="minorHAnsi"/>
                <w:color w:val="000000"/>
              </w:rPr>
              <w:t>TAK</w:t>
            </w:r>
          </w:p>
        </w:tc>
      </w:tr>
      <w:tr w:rsidR="003E0DBD" w:rsidRPr="000E2162" w:rsidTr="006E2FF3">
        <w:tc>
          <w:tcPr>
            <w:tcW w:w="2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jc w:val="center"/>
              <w:rPr>
                <w:rFonts w:cstheme="minorHAnsi"/>
              </w:rPr>
            </w:pPr>
            <w:r w:rsidRPr="000E2162">
              <w:rPr>
                <w:rFonts w:cstheme="minorHAnsi"/>
                <w:color w:val="000000"/>
              </w:rPr>
              <w:t>5</w:t>
            </w:r>
          </w:p>
        </w:tc>
        <w:tc>
          <w:tcPr>
            <w:tcW w:w="39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rPr>
            </w:pPr>
            <w:r w:rsidRPr="000E2162">
              <w:rPr>
                <w:rFonts w:cstheme="minorHAnsi"/>
                <w:color w:val="000000"/>
              </w:rPr>
              <w:t>Pojemnik zawierający marker UV koloru niebieskiego o pojemności min. 1000 ml</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color w:val="000000"/>
              </w:rPr>
              <w:t>TAK</w:t>
            </w:r>
          </w:p>
        </w:tc>
      </w:tr>
      <w:tr w:rsidR="003E0DBD" w:rsidRPr="000E2162" w:rsidTr="006E2FF3">
        <w:tc>
          <w:tcPr>
            <w:tcW w:w="4221"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0DBD" w:rsidRPr="000E2162" w:rsidRDefault="003E0DBD" w:rsidP="003E7836">
            <w:pPr>
              <w:spacing w:after="0"/>
              <w:rPr>
                <w:rFonts w:cstheme="minorHAnsi"/>
                <w:b/>
              </w:rPr>
            </w:pPr>
            <w:r w:rsidRPr="000E2162">
              <w:rPr>
                <w:rFonts w:cstheme="minorHAnsi"/>
                <w:b/>
              </w:rPr>
              <w:t>Zbiornik z nabojami CO2 do symulowania skażeń przestrzennych</w:t>
            </w:r>
          </w:p>
        </w:tc>
        <w:tc>
          <w:tcPr>
            <w:tcW w:w="77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E0DBD" w:rsidRPr="000E2162" w:rsidRDefault="003E0DBD" w:rsidP="003E7836">
            <w:pPr>
              <w:spacing w:after="0"/>
              <w:jc w:val="center"/>
              <w:rPr>
                <w:rFonts w:cstheme="minorHAnsi"/>
              </w:rPr>
            </w:pPr>
            <w:r w:rsidRPr="000E2162">
              <w:rPr>
                <w:rFonts w:cstheme="minorHAnsi"/>
              </w:rPr>
              <w:t>TAK</w:t>
            </w:r>
          </w:p>
        </w:tc>
      </w:tr>
    </w:tbl>
    <w:p w:rsidR="003E0DBD" w:rsidRPr="000E2162" w:rsidRDefault="003E0DBD" w:rsidP="00720C78">
      <w:pPr>
        <w:pStyle w:val="Akapitzlist"/>
        <w:numPr>
          <w:ilvl w:val="1"/>
          <w:numId w:val="25"/>
        </w:numPr>
        <w:tabs>
          <w:tab w:val="clear" w:pos="1440"/>
        </w:tabs>
        <w:spacing w:after="0" w:line="240" w:lineRule="auto"/>
        <w:ind w:left="284" w:hanging="284"/>
        <w:jc w:val="both"/>
        <w:textAlignment w:val="baseline"/>
        <w:rPr>
          <w:rFonts w:cstheme="minorHAnsi"/>
          <w:color w:val="000000"/>
        </w:rPr>
      </w:pPr>
      <w:r w:rsidRPr="000E2162">
        <w:rPr>
          <w:rFonts w:cstheme="minorHAnsi"/>
        </w:rPr>
        <w:t>Gwarancja: min. 24 miesiące na latarkę światła LED UV-A</w:t>
      </w:r>
    </w:p>
    <w:p w:rsidR="003E0DBD" w:rsidRPr="000E2162" w:rsidRDefault="003E0DBD" w:rsidP="00720C78">
      <w:pPr>
        <w:pStyle w:val="Akapitzlist"/>
        <w:numPr>
          <w:ilvl w:val="1"/>
          <w:numId w:val="25"/>
        </w:numPr>
        <w:tabs>
          <w:tab w:val="clear" w:pos="1440"/>
        </w:tabs>
        <w:spacing w:after="0" w:line="240" w:lineRule="auto"/>
        <w:ind w:left="284" w:hanging="284"/>
        <w:jc w:val="both"/>
        <w:textAlignment w:val="baseline"/>
        <w:rPr>
          <w:rFonts w:cstheme="minorHAnsi"/>
          <w:color w:val="000000"/>
        </w:rPr>
      </w:pPr>
      <w:r w:rsidRPr="000E2162">
        <w:rPr>
          <w:rFonts w:cstheme="minorHAnsi"/>
          <w:color w:val="000000"/>
        </w:rPr>
        <w:t>Wraz z urządzeniem musi być dostarczona:</w:t>
      </w:r>
    </w:p>
    <w:p w:rsidR="003E0DBD" w:rsidRPr="000E2162" w:rsidRDefault="003E0DBD" w:rsidP="00720C78">
      <w:pPr>
        <w:numPr>
          <w:ilvl w:val="0"/>
          <w:numId w:val="14"/>
        </w:numPr>
        <w:tabs>
          <w:tab w:val="clear" w:pos="720"/>
        </w:tabs>
        <w:spacing w:after="0" w:line="240" w:lineRule="auto"/>
        <w:ind w:left="567" w:hanging="283"/>
        <w:jc w:val="both"/>
        <w:textAlignment w:val="baseline"/>
        <w:rPr>
          <w:rFonts w:cstheme="minorHAnsi"/>
          <w:color w:val="000000"/>
        </w:rPr>
      </w:pPr>
      <w:r w:rsidRPr="000E2162">
        <w:rPr>
          <w:rFonts w:cstheme="minorHAnsi"/>
          <w:color w:val="000000"/>
        </w:rPr>
        <w:t>instrukcja w języku polskim,</w:t>
      </w:r>
    </w:p>
    <w:p w:rsidR="003E0DBD" w:rsidRPr="000E2162" w:rsidRDefault="003E0DBD" w:rsidP="00720C78">
      <w:pPr>
        <w:pStyle w:val="Akapitzlist"/>
        <w:numPr>
          <w:ilvl w:val="1"/>
          <w:numId w:val="25"/>
        </w:numPr>
        <w:tabs>
          <w:tab w:val="clear" w:pos="1440"/>
        </w:tabs>
        <w:spacing w:after="0" w:line="240" w:lineRule="auto"/>
        <w:ind w:left="284" w:hanging="284"/>
        <w:jc w:val="both"/>
        <w:rPr>
          <w:rFonts w:cstheme="minorHAnsi"/>
        </w:rPr>
      </w:pPr>
      <w:r w:rsidRPr="000E2162">
        <w:rPr>
          <w:rFonts w:cstheme="minorHAnsi"/>
        </w:rPr>
        <w:t>Dostawca urządzenia przed przekazaniem go do użytkowania przeszkoli min. 3 funkcjonariuszy Szkoły Głównej Służby Pożarniczej w Warszawie z obsługi urządzenia.</w:t>
      </w:r>
    </w:p>
    <w:p w:rsidR="0038595D" w:rsidRPr="000E2162" w:rsidRDefault="0038595D" w:rsidP="0038595D">
      <w:pPr>
        <w:rPr>
          <w:rFonts w:cstheme="minorHAnsi"/>
        </w:rPr>
      </w:pPr>
    </w:p>
    <w:p w:rsidR="0038595D" w:rsidRPr="003F7CF4" w:rsidRDefault="00066054" w:rsidP="00066054">
      <w:pPr>
        <w:autoSpaceDE w:val="0"/>
        <w:autoSpaceDN w:val="0"/>
        <w:adjustRightInd w:val="0"/>
        <w:rPr>
          <w:rFonts w:cstheme="minorHAnsi"/>
          <w:b/>
          <w:bCs/>
          <w:u w:val="single"/>
        </w:rPr>
      </w:pPr>
      <w:r w:rsidRPr="003F7CF4">
        <w:rPr>
          <w:rFonts w:cstheme="minorHAnsi"/>
          <w:b/>
          <w:color w:val="000000" w:themeColor="text1"/>
          <w:u w:val="single"/>
        </w:rPr>
        <w:t>Część nr 5</w:t>
      </w:r>
      <w:r w:rsidR="003F7CF4" w:rsidRPr="003F7CF4">
        <w:rPr>
          <w:rFonts w:cstheme="minorHAnsi"/>
          <w:b/>
          <w:color w:val="000000" w:themeColor="text1"/>
          <w:u w:val="single"/>
        </w:rPr>
        <w:t xml:space="preserve"> - </w:t>
      </w:r>
      <w:r w:rsidR="003F7CF4">
        <w:rPr>
          <w:rFonts w:cstheme="minorHAnsi"/>
          <w:b/>
          <w:u w:val="single"/>
        </w:rPr>
        <w:t>ź</w:t>
      </w:r>
      <w:r w:rsidR="003F7CF4" w:rsidRPr="003F7CF4">
        <w:rPr>
          <w:rFonts w:cstheme="minorHAnsi"/>
          <w:b/>
          <w:u w:val="single"/>
        </w:rPr>
        <w:t>ródła promieniotwórcze</w:t>
      </w:r>
    </w:p>
    <w:p w:rsidR="0038595D" w:rsidRPr="000C5F5D" w:rsidRDefault="0038595D" w:rsidP="00720C78">
      <w:pPr>
        <w:pStyle w:val="Akapitzlist"/>
        <w:numPr>
          <w:ilvl w:val="0"/>
          <w:numId w:val="22"/>
        </w:numPr>
        <w:autoSpaceDE w:val="0"/>
        <w:autoSpaceDN w:val="0"/>
        <w:adjustRightInd w:val="0"/>
        <w:spacing w:before="60" w:after="0" w:line="240" w:lineRule="auto"/>
        <w:ind w:left="284" w:hanging="284"/>
        <w:contextualSpacing w:val="0"/>
        <w:jc w:val="both"/>
        <w:rPr>
          <w:rFonts w:cstheme="minorHAnsi"/>
          <w:strike/>
        </w:rPr>
      </w:pPr>
      <w:r w:rsidRPr="000C5F5D">
        <w:rPr>
          <w:rFonts w:cstheme="minorHAnsi"/>
        </w:rPr>
        <w:t>Przedmiotem zamówienia jest dostawa źródeł promieniotwórczych dla Szkoły Głównej Służby Pożarniczej w Warszawie.</w:t>
      </w:r>
    </w:p>
    <w:p w:rsidR="0038595D" w:rsidRPr="000C5F5D" w:rsidRDefault="0038595D" w:rsidP="00720C78">
      <w:pPr>
        <w:pStyle w:val="kasia"/>
        <w:widowControl/>
        <w:numPr>
          <w:ilvl w:val="0"/>
          <w:numId w:val="22"/>
        </w:numPr>
        <w:spacing w:after="0" w:line="240" w:lineRule="auto"/>
        <w:ind w:left="284" w:hanging="284"/>
        <w:rPr>
          <w:rFonts w:asciiTheme="minorHAnsi" w:hAnsiTheme="minorHAnsi" w:cstheme="minorHAnsi"/>
          <w:bCs/>
          <w:sz w:val="22"/>
          <w:szCs w:val="22"/>
        </w:rPr>
      </w:pPr>
      <w:r w:rsidRPr="000C5F5D">
        <w:rPr>
          <w:rFonts w:asciiTheme="minorHAnsi" w:hAnsiTheme="minorHAnsi" w:cstheme="minorHAnsi"/>
          <w:bCs/>
          <w:sz w:val="22"/>
          <w:szCs w:val="22"/>
        </w:rPr>
        <w:t xml:space="preserve">Dostawa przedmiotu zamówienia do Szkoły Głównej Służby Pożarniczej w Warszawie, na koszt </w:t>
      </w:r>
      <w:r w:rsidR="003F7CF4">
        <w:rPr>
          <w:rFonts w:asciiTheme="minorHAnsi" w:hAnsiTheme="minorHAnsi" w:cstheme="minorHAnsi"/>
          <w:bCs/>
          <w:sz w:val="22"/>
          <w:szCs w:val="22"/>
        </w:rPr>
        <w:br/>
      </w:r>
      <w:r w:rsidRPr="000C5F5D">
        <w:rPr>
          <w:rFonts w:asciiTheme="minorHAnsi" w:hAnsiTheme="minorHAnsi" w:cstheme="minorHAnsi"/>
          <w:bCs/>
          <w:sz w:val="22"/>
          <w:szCs w:val="22"/>
        </w:rPr>
        <w:t>i ryzyko wykonawcy.</w:t>
      </w:r>
    </w:p>
    <w:p w:rsidR="0038595D" w:rsidRPr="000C5F5D" w:rsidRDefault="0038595D" w:rsidP="00720C78">
      <w:pPr>
        <w:pStyle w:val="kasia"/>
        <w:widowControl/>
        <w:numPr>
          <w:ilvl w:val="0"/>
          <w:numId w:val="22"/>
        </w:numPr>
        <w:tabs>
          <w:tab w:val="num" w:pos="284"/>
        </w:tabs>
        <w:spacing w:after="0"/>
        <w:ind w:left="284" w:hanging="284"/>
        <w:rPr>
          <w:rFonts w:asciiTheme="minorHAnsi" w:hAnsiTheme="minorHAnsi" w:cstheme="minorHAnsi"/>
          <w:bCs/>
          <w:sz w:val="22"/>
          <w:szCs w:val="22"/>
        </w:rPr>
      </w:pPr>
      <w:r w:rsidRPr="000C5F5D">
        <w:rPr>
          <w:rFonts w:asciiTheme="minorHAnsi" w:hAnsiTheme="minorHAnsi" w:cstheme="minorHAnsi"/>
          <w:b/>
          <w:sz w:val="22"/>
          <w:szCs w:val="22"/>
        </w:rPr>
        <w:t>Przedmiot zamówienia:</w:t>
      </w:r>
    </w:p>
    <w:tbl>
      <w:tblPr>
        <w:tblW w:w="9087" w:type="dxa"/>
        <w:jc w:val="center"/>
        <w:tblCellMar>
          <w:left w:w="70" w:type="dxa"/>
          <w:right w:w="70" w:type="dxa"/>
        </w:tblCellMar>
        <w:tblLook w:val="04A0" w:firstRow="1" w:lastRow="0" w:firstColumn="1" w:lastColumn="0" w:noHBand="0" w:noVBand="1"/>
      </w:tblPr>
      <w:tblGrid>
        <w:gridCol w:w="642"/>
        <w:gridCol w:w="6790"/>
        <w:gridCol w:w="827"/>
        <w:gridCol w:w="828"/>
      </w:tblGrid>
      <w:tr w:rsidR="0038595D" w:rsidRPr="000C5F5D" w:rsidTr="002D4F79">
        <w:trPr>
          <w:trHeight w:val="60"/>
          <w:jc w:val="center"/>
        </w:trPr>
        <w:tc>
          <w:tcPr>
            <w:tcW w:w="642"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rPr>
            </w:pPr>
            <w:r w:rsidRPr="000C5F5D">
              <w:rPr>
                <w:rFonts w:cstheme="minorHAnsi"/>
                <w:b/>
                <w:bCs/>
              </w:rPr>
              <w:t>Lp.</w:t>
            </w:r>
          </w:p>
        </w:tc>
        <w:tc>
          <w:tcPr>
            <w:tcW w:w="6790"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rPr>
            </w:pPr>
            <w:r w:rsidRPr="000C5F5D">
              <w:rPr>
                <w:rFonts w:cstheme="minorHAnsi"/>
                <w:b/>
                <w:bCs/>
              </w:rPr>
              <w:t>Asortyment</w:t>
            </w:r>
          </w:p>
        </w:tc>
        <w:tc>
          <w:tcPr>
            <w:tcW w:w="827"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rPr>
            </w:pPr>
            <w:r w:rsidRPr="000C5F5D">
              <w:rPr>
                <w:rFonts w:cstheme="minorHAnsi"/>
                <w:b/>
                <w:bCs/>
              </w:rPr>
              <w:t>J.m.</w:t>
            </w:r>
          </w:p>
        </w:tc>
        <w:tc>
          <w:tcPr>
            <w:tcW w:w="828" w:type="dxa"/>
            <w:tcBorders>
              <w:top w:val="single" w:sz="8" w:space="0" w:color="auto"/>
              <w:left w:val="nil"/>
              <w:bottom w:val="single" w:sz="8" w:space="0" w:color="auto"/>
              <w:right w:val="single" w:sz="4" w:space="0" w:color="auto"/>
            </w:tcBorders>
            <w:shd w:val="clear" w:color="auto" w:fill="D9D9D9" w:themeFill="background1" w:themeFillShade="D9"/>
            <w:noWrap/>
            <w:vAlign w:val="center"/>
            <w:hideMark/>
          </w:tcPr>
          <w:p w:rsidR="0038595D" w:rsidRPr="000C5F5D" w:rsidRDefault="0038595D" w:rsidP="003E7836">
            <w:pPr>
              <w:spacing w:after="0"/>
              <w:jc w:val="center"/>
              <w:rPr>
                <w:rFonts w:cstheme="minorHAnsi"/>
                <w:b/>
                <w:bCs/>
              </w:rPr>
            </w:pPr>
            <w:r w:rsidRPr="000C5F5D">
              <w:rPr>
                <w:rFonts w:cstheme="minorHAnsi"/>
                <w:b/>
                <w:bCs/>
              </w:rPr>
              <w:t>Ilość</w:t>
            </w:r>
          </w:p>
        </w:tc>
      </w:tr>
      <w:tr w:rsidR="0038595D" w:rsidRPr="000C5F5D" w:rsidTr="002D4F79">
        <w:trPr>
          <w:trHeight w:val="170"/>
          <w:jc w:val="center"/>
        </w:trPr>
        <w:tc>
          <w:tcPr>
            <w:tcW w:w="642" w:type="dxa"/>
            <w:tcBorders>
              <w:top w:val="nil"/>
              <w:left w:val="single" w:sz="8" w:space="0" w:color="auto"/>
              <w:bottom w:val="single" w:sz="4" w:space="0" w:color="auto"/>
              <w:right w:val="single" w:sz="4" w:space="0" w:color="auto"/>
            </w:tcBorders>
            <w:shd w:val="clear" w:color="auto" w:fill="auto"/>
            <w:noWrap/>
            <w:vAlign w:val="bottom"/>
            <w:hideMark/>
          </w:tcPr>
          <w:p w:rsidR="0038595D" w:rsidRPr="000C5F5D" w:rsidRDefault="0038595D" w:rsidP="003E7836">
            <w:pPr>
              <w:spacing w:after="0"/>
              <w:jc w:val="center"/>
              <w:rPr>
                <w:rFonts w:cstheme="minorHAnsi"/>
              </w:rPr>
            </w:pPr>
            <w:r w:rsidRPr="000C5F5D">
              <w:rPr>
                <w:rFonts w:cstheme="minorHAnsi"/>
              </w:rPr>
              <w:t>1.</w:t>
            </w:r>
          </w:p>
        </w:tc>
        <w:tc>
          <w:tcPr>
            <w:tcW w:w="6790"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rPr>
                <w:rFonts w:cstheme="minorHAnsi"/>
              </w:rPr>
            </w:pPr>
            <w:r w:rsidRPr="000C5F5D">
              <w:rPr>
                <w:rFonts w:cstheme="minorHAnsi"/>
              </w:rPr>
              <w:t>Źródła promieniotwórcze</w:t>
            </w:r>
          </w:p>
        </w:tc>
        <w:tc>
          <w:tcPr>
            <w:tcW w:w="827"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rPr>
            </w:pPr>
            <w:proofErr w:type="spellStart"/>
            <w:r w:rsidRPr="000C5F5D">
              <w:rPr>
                <w:rFonts w:cstheme="minorHAnsi"/>
              </w:rPr>
              <w:t>kpl</w:t>
            </w:r>
            <w:proofErr w:type="spellEnd"/>
            <w:r w:rsidRPr="000C5F5D">
              <w:rPr>
                <w:rFonts w:cstheme="minorHAnsi"/>
              </w:rPr>
              <w:t>.</w:t>
            </w:r>
          </w:p>
        </w:tc>
        <w:tc>
          <w:tcPr>
            <w:tcW w:w="828" w:type="dxa"/>
            <w:tcBorders>
              <w:top w:val="nil"/>
              <w:left w:val="nil"/>
              <w:bottom w:val="single" w:sz="4" w:space="0" w:color="auto"/>
              <w:right w:val="single" w:sz="4" w:space="0" w:color="auto"/>
            </w:tcBorders>
            <w:shd w:val="clear" w:color="auto" w:fill="auto"/>
            <w:noWrap/>
            <w:vAlign w:val="center"/>
          </w:tcPr>
          <w:p w:rsidR="0038595D" w:rsidRPr="000C5F5D" w:rsidRDefault="0038595D" w:rsidP="003E7836">
            <w:pPr>
              <w:spacing w:after="0"/>
              <w:jc w:val="center"/>
              <w:rPr>
                <w:rFonts w:cstheme="minorHAnsi"/>
              </w:rPr>
            </w:pPr>
            <w:r w:rsidRPr="000C5F5D">
              <w:rPr>
                <w:rFonts w:cstheme="minorHAnsi"/>
              </w:rPr>
              <w:t>1</w:t>
            </w:r>
          </w:p>
        </w:tc>
      </w:tr>
    </w:tbl>
    <w:p w:rsidR="0038595D" w:rsidRPr="000C5F5D" w:rsidRDefault="0038595D" w:rsidP="003E7836">
      <w:pPr>
        <w:spacing w:after="0"/>
        <w:jc w:val="both"/>
        <w:rPr>
          <w:rFonts w:cstheme="minorHAnsi"/>
          <w:b/>
          <w:u w:val="single"/>
        </w:rPr>
      </w:pPr>
    </w:p>
    <w:p w:rsidR="0038595D" w:rsidRPr="000C5F5D" w:rsidRDefault="0038595D" w:rsidP="003E7836">
      <w:pPr>
        <w:spacing w:after="0"/>
        <w:rPr>
          <w:rFonts w:cstheme="minorHAnsi"/>
          <w:b/>
          <w:bCs/>
        </w:rPr>
      </w:pPr>
      <w:r w:rsidRPr="000C5F5D">
        <w:rPr>
          <w:rFonts w:cstheme="minorHAnsi"/>
          <w:b/>
          <w:bCs/>
        </w:rPr>
        <w:t>Poz.1 ŹRÓDŁA PROMIENIOTWÓRCZE - 1 KPL.</w:t>
      </w:r>
    </w:p>
    <w:tbl>
      <w:tblPr>
        <w:tblW w:w="5000" w:type="pct"/>
        <w:tblCellMar>
          <w:top w:w="15" w:type="dxa"/>
          <w:left w:w="15" w:type="dxa"/>
          <w:bottom w:w="15" w:type="dxa"/>
          <w:right w:w="15" w:type="dxa"/>
        </w:tblCellMar>
        <w:tblLook w:val="04A0" w:firstRow="1" w:lastRow="0" w:firstColumn="1" w:lastColumn="0" w:noHBand="0" w:noVBand="1"/>
      </w:tblPr>
      <w:tblGrid>
        <w:gridCol w:w="495"/>
        <w:gridCol w:w="7082"/>
        <w:gridCol w:w="1485"/>
      </w:tblGrid>
      <w:tr w:rsidR="0038595D" w:rsidRPr="000C5F5D" w:rsidTr="002D4F79">
        <w:tc>
          <w:tcPr>
            <w:tcW w:w="25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8595D" w:rsidRPr="000C5F5D" w:rsidRDefault="0038595D" w:rsidP="003E7836">
            <w:pPr>
              <w:spacing w:after="0"/>
              <w:jc w:val="center"/>
              <w:rPr>
                <w:rFonts w:cstheme="minorHAnsi"/>
                <w:b/>
              </w:rPr>
            </w:pPr>
            <w:r w:rsidRPr="000C5F5D">
              <w:rPr>
                <w:rFonts w:cstheme="minorHAnsi"/>
                <w:b/>
              </w:rPr>
              <w:t>LP</w:t>
            </w:r>
          </w:p>
        </w:tc>
        <w:tc>
          <w:tcPr>
            <w:tcW w:w="391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8595D" w:rsidRPr="000C5F5D" w:rsidRDefault="0038595D" w:rsidP="003E7836">
            <w:pPr>
              <w:spacing w:after="0"/>
              <w:jc w:val="center"/>
              <w:rPr>
                <w:rFonts w:cstheme="minorHAnsi"/>
                <w:b/>
              </w:rPr>
            </w:pPr>
            <w:r w:rsidRPr="000C5F5D">
              <w:rPr>
                <w:rFonts w:cstheme="minorHAnsi"/>
                <w:b/>
              </w:rPr>
              <w:t xml:space="preserve">PARAMETR </w:t>
            </w:r>
          </w:p>
        </w:tc>
        <w:tc>
          <w:tcPr>
            <w:tcW w:w="82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hideMark/>
          </w:tcPr>
          <w:p w:rsidR="0038595D" w:rsidRPr="000C5F5D" w:rsidRDefault="0038595D" w:rsidP="003E7836">
            <w:pPr>
              <w:spacing w:after="0"/>
              <w:jc w:val="center"/>
              <w:rPr>
                <w:rFonts w:cstheme="minorHAnsi"/>
                <w:b/>
              </w:rPr>
            </w:pPr>
            <w:r w:rsidRPr="000C5F5D">
              <w:rPr>
                <w:rFonts w:cstheme="minorHAnsi"/>
                <w:b/>
              </w:rPr>
              <w:t>WYMAGANIA</w:t>
            </w:r>
          </w:p>
        </w:tc>
      </w:tr>
      <w:tr w:rsidR="0038595D" w:rsidRPr="000C5F5D" w:rsidTr="002D4F79">
        <w:tc>
          <w:tcPr>
            <w:tcW w:w="2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1</w:t>
            </w:r>
          </w:p>
        </w:tc>
        <w:tc>
          <w:tcPr>
            <w:tcW w:w="3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 xml:space="preserve">Wzorcowe źródło punktowe alfa </w:t>
            </w:r>
            <w:r w:rsidRPr="000C5F5D">
              <w:rPr>
                <w:rFonts w:cstheme="minorHAnsi"/>
                <w:vertAlign w:val="superscript"/>
              </w:rPr>
              <w:t>241</w:t>
            </w:r>
            <w:r w:rsidRPr="000C5F5D">
              <w:rPr>
                <w:rFonts w:cstheme="minorHAnsi"/>
              </w:rPr>
              <w:t>Am – aktywność źródła 300kBq</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2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2</w:t>
            </w:r>
          </w:p>
        </w:tc>
        <w:tc>
          <w:tcPr>
            <w:tcW w:w="3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 xml:space="preserve">Wzorcowe źródło punktowe beta </w:t>
            </w:r>
            <w:r w:rsidRPr="000C5F5D">
              <w:rPr>
                <w:rFonts w:cstheme="minorHAnsi"/>
                <w:vertAlign w:val="superscript"/>
              </w:rPr>
              <w:t>90</w:t>
            </w:r>
            <w:r w:rsidRPr="000C5F5D">
              <w:rPr>
                <w:rFonts w:cstheme="minorHAnsi"/>
              </w:rPr>
              <w:t>Sr+</w:t>
            </w:r>
            <w:r w:rsidRPr="000C5F5D">
              <w:rPr>
                <w:rFonts w:cstheme="minorHAnsi"/>
                <w:vertAlign w:val="superscript"/>
              </w:rPr>
              <w:t>90</w:t>
            </w:r>
            <w:r w:rsidRPr="000C5F5D">
              <w:rPr>
                <w:rFonts w:cstheme="minorHAnsi"/>
              </w:rPr>
              <w:t>Y – aktywność 300kBq</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2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3</w:t>
            </w:r>
          </w:p>
        </w:tc>
        <w:tc>
          <w:tcPr>
            <w:tcW w:w="4742"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38595D" w:rsidRPr="000C5F5D" w:rsidRDefault="0038595D" w:rsidP="003E7836">
            <w:pPr>
              <w:spacing w:after="0"/>
              <w:rPr>
                <w:rFonts w:cstheme="minorHAnsi"/>
              </w:rPr>
            </w:pPr>
            <w:r w:rsidRPr="000C5F5D">
              <w:rPr>
                <w:rFonts w:cstheme="minorHAnsi"/>
              </w:rPr>
              <w:t>Wzorcowe źródło punktowe gamma:</w:t>
            </w:r>
          </w:p>
        </w:tc>
      </w:tr>
      <w:tr w:rsidR="0038595D" w:rsidRPr="000C5F5D" w:rsidTr="002D4F79">
        <w:tc>
          <w:tcPr>
            <w:tcW w:w="2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3.1</w:t>
            </w:r>
          </w:p>
        </w:tc>
        <w:tc>
          <w:tcPr>
            <w:tcW w:w="3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ind w:left="759" w:hanging="686"/>
              <w:rPr>
                <w:rFonts w:cstheme="minorHAnsi"/>
              </w:rPr>
            </w:pPr>
            <w:r w:rsidRPr="000C5F5D">
              <w:rPr>
                <w:rFonts w:cstheme="minorHAnsi"/>
                <w:vertAlign w:val="superscript"/>
              </w:rPr>
              <w:t>137</w:t>
            </w:r>
            <w:r w:rsidRPr="000C5F5D">
              <w:rPr>
                <w:rFonts w:cstheme="minorHAnsi"/>
              </w:rPr>
              <w:t>Cs aktywność źródła 300kBq</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2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t>3.2</w:t>
            </w:r>
          </w:p>
        </w:tc>
        <w:tc>
          <w:tcPr>
            <w:tcW w:w="3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ind w:left="759" w:hanging="686"/>
              <w:rPr>
                <w:rFonts w:cstheme="minorHAnsi"/>
              </w:rPr>
            </w:pPr>
            <w:r w:rsidRPr="000C5F5D">
              <w:rPr>
                <w:rFonts w:cstheme="minorHAnsi"/>
                <w:vertAlign w:val="superscript"/>
              </w:rPr>
              <w:t>60</w:t>
            </w:r>
            <w:r w:rsidRPr="000C5F5D">
              <w:rPr>
                <w:rFonts w:cstheme="minorHAnsi"/>
              </w:rPr>
              <w:t>Co aktywność źródła 400kBq</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r w:rsidR="0038595D" w:rsidRPr="000C5F5D" w:rsidTr="002D4F79">
        <w:tc>
          <w:tcPr>
            <w:tcW w:w="25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jc w:val="center"/>
              <w:rPr>
                <w:rFonts w:cstheme="minorHAnsi"/>
              </w:rPr>
            </w:pPr>
            <w:r w:rsidRPr="000C5F5D">
              <w:rPr>
                <w:rFonts w:cstheme="minorHAnsi"/>
              </w:rPr>
              <w:lastRenderedPageBreak/>
              <w:t>3.3</w:t>
            </w:r>
          </w:p>
        </w:tc>
        <w:tc>
          <w:tcPr>
            <w:tcW w:w="391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595D" w:rsidRPr="000C5F5D" w:rsidRDefault="0038595D" w:rsidP="003E7836">
            <w:pPr>
              <w:spacing w:after="0"/>
              <w:ind w:left="759" w:hanging="686"/>
              <w:rPr>
                <w:rFonts w:cstheme="minorHAnsi"/>
              </w:rPr>
            </w:pPr>
            <w:r w:rsidRPr="000C5F5D">
              <w:rPr>
                <w:rFonts w:cstheme="minorHAnsi"/>
                <w:vertAlign w:val="superscript"/>
              </w:rPr>
              <w:t>152</w:t>
            </w:r>
            <w:r w:rsidRPr="000C5F5D">
              <w:rPr>
                <w:rFonts w:cstheme="minorHAnsi"/>
              </w:rPr>
              <w:t>EU aktywność źródła 400kBq</w:t>
            </w:r>
          </w:p>
        </w:tc>
        <w:tc>
          <w:tcPr>
            <w:tcW w:w="82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38595D" w:rsidRPr="000C5F5D" w:rsidRDefault="0038595D" w:rsidP="003E7836">
            <w:pPr>
              <w:spacing w:after="0"/>
              <w:jc w:val="center"/>
              <w:rPr>
                <w:rFonts w:cstheme="minorHAnsi"/>
              </w:rPr>
            </w:pPr>
            <w:r w:rsidRPr="000C5F5D">
              <w:rPr>
                <w:rFonts w:cstheme="minorHAnsi"/>
                <w:color w:val="000000"/>
              </w:rPr>
              <w:t>TAK</w:t>
            </w:r>
          </w:p>
        </w:tc>
      </w:tr>
    </w:tbl>
    <w:p w:rsidR="0038595D" w:rsidRPr="000C5F5D" w:rsidRDefault="0038595D" w:rsidP="0038595D">
      <w:pPr>
        <w:jc w:val="both"/>
        <w:rPr>
          <w:rFonts w:cstheme="minorHAnsi"/>
          <w:b/>
          <w:bCs/>
        </w:rPr>
      </w:pPr>
    </w:p>
    <w:p w:rsidR="0038595D" w:rsidRPr="000C5F5D" w:rsidRDefault="0038595D" w:rsidP="00720C78">
      <w:pPr>
        <w:pStyle w:val="Akapitzlist"/>
        <w:numPr>
          <w:ilvl w:val="1"/>
          <w:numId w:val="12"/>
        </w:numPr>
        <w:tabs>
          <w:tab w:val="clear" w:pos="1440"/>
        </w:tabs>
        <w:spacing w:after="240" w:line="240" w:lineRule="auto"/>
        <w:ind w:left="284" w:hanging="284"/>
        <w:rPr>
          <w:rFonts w:cstheme="minorHAnsi"/>
        </w:rPr>
      </w:pPr>
      <w:r w:rsidRPr="000C5F5D">
        <w:rPr>
          <w:rFonts w:cstheme="minorHAnsi"/>
        </w:rPr>
        <w:t>Dostarczone źródła promieniotwórcze powinny być umieszczone w jednym zbiorczym pojemniku. Natomiast każde z osobna źródło promieniotwórcze powinno posiadać właściwy typ opakowania ochronnego ze względu na aktywność promieniotwórczą.</w:t>
      </w:r>
    </w:p>
    <w:p w:rsidR="00295B6C" w:rsidRDefault="00295B6C" w:rsidP="003F7CF4">
      <w:pPr>
        <w:autoSpaceDE w:val="0"/>
        <w:autoSpaceDN w:val="0"/>
        <w:adjustRightInd w:val="0"/>
        <w:rPr>
          <w:rFonts w:cstheme="minorHAnsi"/>
        </w:rPr>
      </w:pPr>
    </w:p>
    <w:p w:rsidR="00295B6C" w:rsidRDefault="00295B6C" w:rsidP="003F7CF4">
      <w:pPr>
        <w:autoSpaceDE w:val="0"/>
        <w:autoSpaceDN w:val="0"/>
        <w:adjustRightInd w:val="0"/>
        <w:rPr>
          <w:rFonts w:cstheme="minorHAnsi"/>
        </w:rPr>
      </w:pPr>
    </w:p>
    <w:p w:rsidR="00295B6C" w:rsidRDefault="00295B6C"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5D7B4D" w:rsidRDefault="005D7B4D" w:rsidP="003F7CF4">
      <w:pPr>
        <w:autoSpaceDE w:val="0"/>
        <w:autoSpaceDN w:val="0"/>
        <w:adjustRightInd w:val="0"/>
        <w:rPr>
          <w:rFonts w:cstheme="minorHAnsi"/>
        </w:rPr>
      </w:pPr>
    </w:p>
    <w:p w:rsidR="00C0081B" w:rsidRPr="00C0081B" w:rsidRDefault="00C0081B" w:rsidP="00F72772">
      <w:pPr>
        <w:ind w:left="2124" w:firstLine="708"/>
        <w:jc w:val="right"/>
        <w:rPr>
          <w:rFonts w:cstheme="minorHAnsi"/>
          <w:b/>
        </w:rPr>
      </w:pPr>
      <w:r w:rsidRPr="00C0081B">
        <w:rPr>
          <w:rFonts w:cstheme="minorHAnsi"/>
          <w:b/>
        </w:rPr>
        <w:lastRenderedPageBreak/>
        <w:t xml:space="preserve">Załącznik nr </w:t>
      </w:r>
      <w:r w:rsidR="00015D0A">
        <w:rPr>
          <w:rFonts w:cstheme="minorHAnsi"/>
          <w:b/>
        </w:rPr>
        <w:t>3</w:t>
      </w:r>
      <w:r w:rsidRPr="00C0081B">
        <w:rPr>
          <w:rFonts w:cstheme="minorHAnsi"/>
          <w:b/>
        </w:rPr>
        <w:t xml:space="preserve"> do SIWZ </w:t>
      </w:r>
    </w:p>
    <w:p w:rsidR="00C0081B" w:rsidRPr="00C0081B" w:rsidRDefault="00C0081B" w:rsidP="00C0081B">
      <w:pPr>
        <w:spacing w:after="0" w:line="240" w:lineRule="auto"/>
        <w:jc w:val="center"/>
        <w:rPr>
          <w:rFonts w:cstheme="minorHAnsi"/>
          <w:b/>
          <w:u w:val="single"/>
        </w:rPr>
      </w:pPr>
      <w:r w:rsidRPr="00C0081B">
        <w:rPr>
          <w:rFonts w:cstheme="minorHAnsi"/>
          <w:b/>
          <w:u w:val="single"/>
        </w:rPr>
        <w:t xml:space="preserve">Oświadczenie wykonawcy </w:t>
      </w:r>
    </w:p>
    <w:p w:rsidR="0071067F" w:rsidRDefault="00C0081B" w:rsidP="0071067F">
      <w:pPr>
        <w:spacing w:after="0" w:line="240" w:lineRule="auto"/>
        <w:jc w:val="both"/>
        <w:rPr>
          <w:rFonts w:cstheme="minorHAnsi"/>
          <w:b/>
          <w:shd w:val="clear" w:color="auto" w:fill="FFFFFF" w:themeFill="background1"/>
        </w:rPr>
      </w:pPr>
      <w:r w:rsidRPr="00C0081B">
        <w:rPr>
          <w:rFonts w:cstheme="minorHAnsi"/>
          <w:b/>
        </w:rPr>
        <w:t xml:space="preserve">składane na podstawie art. 25a ust. 1 ustawy z dnia 29 stycznia 2004 </w:t>
      </w:r>
      <w:r w:rsidR="0071067F">
        <w:rPr>
          <w:rFonts w:cstheme="minorHAnsi"/>
          <w:b/>
        </w:rPr>
        <w:t xml:space="preserve">r.  Prawo zamówień publicznych </w:t>
      </w:r>
      <w:r w:rsidRPr="00C0081B">
        <w:rPr>
          <w:rFonts w:cstheme="minorHAnsi"/>
          <w:b/>
        </w:rPr>
        <w:t>(</w:t>
      </w:r>
      <w:r w:rsidR="0071067F">
        <w:rPr>
          <w:rFonts w:cstheme="minorHAnsi"/>
          <w:b/>
        </w:rPr>
        <w:t xml:space="preserve">zwana </w:t>
      </w:r>
      <w:r w:rsidRPr="00C0081B">
        <w:rPr>
          <w:rFonts w:cstheme="minorHAnsi"/>
          <w:b/>
        </w:rPr>
        <w:t xml:space="preserve">dalej jako: ustawa </w:t>
      </w:r>
      <w:proofErr w:type="spellStart"/>
      <w:r w:rsidRPr="00C0081B">
        <w:rPr>
          <w:rFonts w:cstheme="minorHAnsi"/>
          <w:b/>
        </w:rPr>
        <w:t>Pzp</w:t>
      </w:r>
      <w:proofErr w:type="spellEnd"/>
      <w:r w:rsidRPr="0071067F">
        <w:rPr>
          <w:rFonts w:cstheme="minorHAnsi"/>
          <w:b/>
          <w:shd w:val="clear" w:color="auto" w:fill="FFFFFF" w:themeFill="background1"/>
        </w:rPr>
        <w:t>),</w:t>
      </w:r>
    </w:p>
    <w:p w:rsidR="00A22960" w:rsidRDefault="00A22960" w:rsidP="0071067F">
      <w:pPr>
        <w:spacing w:after="0" w:line="240" w:lineRule="auto"/>
        <w:jc w:val="center"/>
        <w:rPr>
          <w:rFonts w:cstheme="minorHAnsi"/>
          <w:b/>
          <w:u w:val="single"/>
          <w:shd w:val="clear" w:color="auto" w:fill="BFBFBF" w:themeFill="background1" w:themeFillShade="BF"/>
        </w:rPr>
      </w:pPr>
    </w:p>
    <w:p w:rsidR="00C0081B" w:rsidRPr="00C0081B" w:rsidRDefault="00C0081B" w:rsidP="0071067F">
      <w:pPr>
        <w:spacing w:after="0" w:line="240" w:lineRule="auto"/>
        <w:jc w:val="center"/>
        <w:rPr>
          <w:rFonts w:cstheme="minorHAnsi"/>
          <w:b/>
          <w:u w:val="single"/>
        </w:rPr>
      </w:pPr>
      <w:r w:rsidRPr="00310451">
        <w:rPr>
          <w:rFonts w:cstheme="minorHAnsi"/>
          <w:b/>
          <w:u w:val="single"/>
          <w:shd w:val="clear" w:color="auto" w:fill="BFBFBF" w:themeFill="background1" w:themeFillShade="BF"/>
        </w:rPr>
        <w:t>DOTYCZĄCE PRZESŁANEK WYKLUCZENIA Z POSTĘPOWANIA</w:t>
      </w:r>
    </w:p>
    <w:p w:rsidR="00C0081B" w:rsidRPr="00C0081B" w:rsidRDefault="00C0081B" w:rsidP="00C0081B">
      <w:pPr>
        <w:spacing w:after="0" w:line="240" w:lineRule="auto"/>
        <w:ind w:firstLine="5398"/>
        <w:rPr>
          <w:rFonts w:cstheme="minorHAnsi"/>
          <w:b/>
        </w:rPr>
      </w:pPr>
    </w:p>
    <w:p w:rsidR="00A22960" w:rsidRDefault="00A22960" w:rsidP="0071067F">
      <w:pPr>
        <w:spacing w:after="0" w:line="240" w:lineRule="auto"/>
        <w:ind w:left="708" w:firstLine="4860"/>
        <w:rPr>
          <w:rFonts w:cstheme="minorHAnsi"/>
          <w:b/>
        </w:rPr>
      </w:pPr>
    </w:p>
    <w:p w:rsidR="00C0081B" w:rsidRPr="00C0081B" w:rsidRDefault="00C0081B" w:rsidP="0071067F">
      <w:pPr>
        <w:spacing w:after="0" w:line="240" w:lineRule="auto"/>
        <w:ind w:left="708" w:firstLine="4860"/>
        <w:rPr>
          <w:rFonts w:cstheme="minorHAnsi"/>
          <w:b/>
        </w:rPr>
      </w:pPr>
      <w:r w:rsidRPr="00C0081B">
        <w:rPr>
          <w:rFonts w:cstheme="minorHAnsi"/>
          <w:b/>
        </w:rPr>
        <w:t>Szkoła Główna Służby Pożarniczej</w:t>
      </w:r>
    </w:p>
    <w:p w:rsidR="00C0081B" w:rsidRPr="00C0081B" w:rsidRDefault="00C0081B" w:rsidP="0071067F">
      <w:pPr>
        <w:spacing w:after="0" w:line="240" w:lineRule="auto"/>
        <w:ind w:left="708" w:firstLine="4860"/>
        <w:rPr>
          <w:rFonts w:cstheme="minorHAnsi"/>
          <w:b/>
        </w:rPr>
      </w:pPr>
      <w:r w:rsidRPr="00C0081B">
        <w:rPr>
          <w:rFonts w:cstheme="minorHAnsi"/>
          <w:b/>
        </w:rPr>
        <w:t>ul. Słowackiego 52/54</w:t>
      </w:r>
    </w:p>
    <w:p w:rsidR="00C0081B" w:rsidRPr="00C0081B" w:rsidRDefault="00C0081B" w:rsidP="0071067F">
      <w:pPr>
        <w:spacing w:after="0" w:line="240" w:lineRule="auto"/>
        <w:ind w:left="708" w:firstLine="4860"/>
        <w:rPr>
          <w:rFonts w:cstheme="minorHAnsi"/>
          <w:b/>
        </w:rPr>
      </w:pPr>
      <w:r w:rsidRPr="00C0081B">
        <w:rPr>
          <w:rFonts w:cstheme="minorHAnsi"/>
          <w:b/>
        </w:rPr>
        <w:t>01-629 Warszawa</w:t>
      </w:r>
    </w:p>
    <w:p w:rsidR="00C0081B" w:rsidRPr="00C0081B" w:rsidRDefault="00C0081B" w:rsidP="00C0081B">
      <w:pPr>
        <w:spacing w:after="0"/>
        <w:rPr>
          <w:rFonts w:cstheme="minorHAnsi"/>
          <w:b/>
        </w:rPr>
      </w:pPr>
    </w:p>
    <w:p w:rsidR="00C0081B" w:rsidRPr="00C0081B" w:rsidRDefault="00C0081B" w:rsidP="00C0081B">
      <w:pPr>
        <w:spacing w:after="0"/>
        <w:jc w:val="both"/>
        <w:rPr>
          <w:rFonts w:cstheme="minorHAnsi"/>
        </w:rPr>
      </w:pPr>
      <w:r w:rsidRPr="00C0081B">
        <w:rPr>
          <w:rFonts w:cstheme="minorHAnsi"/>
        </w:rPr>
        <w:t xml:space="preserve">Nawiązując do ogłoszenia o zamówieniu do udziału w postępowaniu prowadzonego w trybie przetargu nieograniczonego, </w:t>
      </w:r>
      <w:r w:rsidRPr="00C0081B">
        <w:rPr>
          <w:rFonts w:cstheme="minorHAnsi"/>
          <w:b/>
        </w:rPr>
        <w:t xml:space="preserve">sprawa PN </w:t>
      </w:r>
      <w:r w:rsidR="00330E5E">
        <w:rPr>
          <w:rFonts w:cstheme="minorHAnsi"/>
          <w:b/>
        </w:rPr>
        <w:t>3/18</w:t>
      </w:r>
      <w:r w:rsidRPr="00C0081B">
        <w:rPr>
          <w:rFonts w:cstheme="minorHAnsi"/>
        </w:rPr>
        <w:t>, my niżej</w:t>
      </w:r>
      <w:r w:rsidRPr="00C0081B">
        <w:rPr>
          <w:rFonts w:cstheme="minorHAnsi"/>
          <w:color w:val="C00000"/>
        </w:rPr>
        <w:t xml:space="preserve"> </w:t>
      </w:r>
      <w:r w:rsidRPr="00C0081B">
        <w:rPr>
          <w:rFonts w:cstheme="minorHAnsi"/>
        </w:rPr>
        <w:t xml:space="preserve">podpisani: </w:t>
      </w:r>
    </w:p>
    <w:p w:rsidR="00C0081B" w:rsidRPr="00C0081B" w:rsidRDefault="00C0081B" w:rsidP="00C0081B">
      <w:pPr>
        <w:spacing w:after="0"/>
        <w:rPr>
          <w:rFonts w:cstheme="minorHAnsi"/>
        </w:rPr>
      </w:pPr>
      <w:r w:rsidRPr="00C0081B">
        <w:rPr>
          <w:rFonts w:cstheme="minorHAnsi"/>
        </w:rPr>
        <w:t>______________________________________________________________________________________________________________________________________________________</w:t>
      </w:r>
      <w:r w:rsidR="00A22960" w:rsidRPr="00A72EDF">
        <w:rPr>
          <w:rFonts w:cstheme="minorHAnsi"/>
        </w:rPr>
        <w:t>_________</w:t>
      </w:r>
      <w:r w:rsidR="00A22960">
        <w:rPr>
          <w:rFonts w:cstheme="minorHAnsi"/>
        </w:rPr>
        <w:t>_____</w:t>
      </w:r>
      <w:r w:rsidRPr="00C0081B">
        <w:rPr>
          <w:rFonts w:cstheme="minorHAnsi"/>
        </w:rPr>
        <w:br/>
        <w:t xml:space="preserve">działając w imieniu i na rzecz: </w:t>
      </w:r>
    </w:p>
    <w:p w:rsidR="00C0081B" w:rsidRPr="00C0081B" w:rsidRDefault="00C0081B" w:rsidP="00C0081B">
      <w:pPr>
        <w:spacing w:after="0"/>
        <w:rPr>
          <w:rFonts w:cstheme="minorHAnsi"/>
        </w:rPr>
      </w:pPr>
      <w:r w:rsidRPr="00C0081B">
        <w:rPr>
          <w:rFonts w:cstheme="minorHAnsi"/>
        </w:rPr>
        <w:t>______________________________________________________________________________________________________________________________________________________</w:t>
      </w:r>
      <w:r w:rsidR="00A22960" w:rsidRPr="00A72EDF">
        <w:rPr>
          <w:rFonts w:cstheme="minorHAnsi"/>
        </w:rPr>
        <w:t>_________</w:t>
      </w:r>
      <w:r w:rsidR="00A22960">
        <w:rPr>
          <w:rFonts w:cstheme="minorHAnsi"/>
        </w:rPr>
        <w:t>_____</w:t>
      </w:r>
    </w:p>
    <w:p w:rsidR="00C0081B" w:rsidRPr="00C0081B" w:rsidRDefault="00C0081B" w:rsidP="00C0081B">
      <w:pPr>
        <w:spacing w:after="0" w:line="240" w:lineRule="auto"/>
        <w:jc w:val="center"/>
        <w:rPr>
          <w:rFonts w:cstheme="minorHAnsi"/>
          <w:i/>
          <w:iCs/>
          <w:vertAlign w:val="superscript"/>
        </w:rPr>
      </w:pPr>
      <w:r w:rsidRPr="00C0081B">
        <w:rPr>
          <w:rFonts w:cstheme="minorHAnsi"/>
          <w:i/>
          <w:iCs/>
          <w:vertAlign w:val="superscript"/>
        </w:rPr>
        <w:t>(nazwa (firma) dokładny adres Wykonawcy/Wykonawców); w przypadku składania oferty przez podmioty występujące wspólnie podać nazwy (firmy) i dokładne adresy wszystkich podmiotów składających wspólna ofertę)</w:t>
      </w:r>
    </w:p>
    <w:p w:rsidR="00C0081B" w:rsidRPr="00C0081B" w:rsidRDefault="00C0081B" w:rsidP="00C0081B">
      <w:pPr>
        <w:shd w:val="clear" w:color="auto" w:fill="BFBFBF"/>
        <w:spacing w:after="0" w:line="360" w:lineRule="auto"/>
        <w:rPr>
          <w:rFonts w:cstheme="minorHAnsi"/>
          <w:b/>
        </w:rPr>
      </w:pPr>
      <w:r w:rsidRPr="00C0081B">
        <w:rPr>
          <w:rFonts w:cstheme="minorHAnsi"/>
          <w:b/>
        </w:rPr>
        <w:t>OŚWIADCZENIA DOTYCZĄCE WYKONAWCY:</w:t>
      </w:r>
    </w:p>
    <w:p w:rsidR="00C0081B" w:rsidRPr="00C0081B" w:rsidRDefault="00C0081B" w:rsidP="00C0081B">
      <w:pPr>
        <w:spacing w:after="0" w:line="360" w:lineRule="auto"/>
        <w:contextualSpacing/>
        <w:jc w:val="both"/>
        <w:rPr>
          <w:rFonts w:cstheme="minorHAnsi"/>
        </w:rPr>
      </w:pPr>
    </w:p>
    <w:p w:rsidR="00C0081B" w:rsidRPr="00C0081B" w:rsidRDefault="00C0081B" w:rsidP="00C0081B">
      <w:pPr>
        <w:spacing w:after="0" w:line="240" w:lineRule="auto"/>
        <w:contextualSpacing/>
        <w:jc w:val="both"/>
        <w:rPr>
          <w:rFonts w:cstheme="minorHAnsi"/>
        </w:rPr>
      </w:pPr>
      <w:r w:rsidRPr="00C0081B">
        <w:rPr>
          <w:rFonts w:cstheme="minorHAnsi"/>
        </w:rPr>
        <w:t xml:space="preserve">Oświadczam, że </w:t>
      </w:r>
      <w:r w:rsidRPr="00A22960">
        <w:rPr>
          <w:rFonts w:cstheme="minorHAnsi"/>
          <w:b/>
        </w:rPr>
        <w:t>nie podlegam wykluczeniu</w:t>
      </w:r>
      <w:r w:rsidRPr="00C0081B">
        <w:rPr>
          <w:rFonts w:cstheme="minorHAnsi"/>
        </w:rPr>
        <w:t xml:space="preserve"> z postępowania na podstaw</w:t>
      </w:r>
      <w:r w:rsidR="00F72772">
        <w:rPr>
          <w:rFonts w:cstheme="minorHAnsi"/>
        </w:rPr>
        <w:t xml:space="preserve">ie art. 24 ust 1 </w:t>
      </w:r>
      <w:r w:rsidRPr="00C0081B">
        <w:rPr>
          <w:rFonts w:cstheme="minorHAnsi"/>
        </w:rPr>
        <w:t xml:space="preserve">pkt 12-23 ustawy </w:t>
      </w:r>
      <w:proofErr w:type="spellStart"/>
      <w:r w:rsidRPr="00C0081B">
        <w:rPr>
          <w:rFonts w:cstheme="minorHAnsi"/>
        </w:rPr>
        <w:t>Pzp</w:t>
      </w:r>
      <w:proofErr w:type="spellEnd"/>
      <w:r w:rsidRPr="00C0081B">
        <w:rPr>
          <w:rFonts w:cstheme="minorHAnsi"/>
        </w:rPr>
        <w:t>.</w:t>
      </w:r>
    </w:p>
    <w:p w:rsidR="00C0081B" w:rsidRPr="00C0081B" w:rsidRDefault="00C0081B" w:rsidP="00C0081B">
      <w:pPr>
        <w:spacing w:after="0" w:line="240" w:lineRule="auto"/>
        <w:jc w:val="both"/>
        <w:rPr>
          <w:rFonts w:cstheme="minorHAnsi"/>
        </w:rPr>
      </w:pPr>
    </w:p>
    <w:p w:rsidR="00C0081B" w:rsidRPr="00C0081B" w:rsidRDefault="00C0081B" w:rsidP="00C0081B">
      <w:pPr>
        <w:spacing w:after="0" w:line="360" w:lineRule="auto"/>
        <w:contextualSpacing/>
        <w:jc w:val="both"/>
        <w:rPr>
          <w:rFonts w:cstheme="minorHAnsi"/>
          <w:vertAlign w:val="superscript"/>
        </w:rPr>
      </w:pPr>
    </w:p>
    <w:tbl>
      <w:tblPr>
        <w:tblW w:w="0" w:type="auto"/>
        <w:tblLook w:val="01E0" w:firstRow="1" w:lastRow="1" w:firstColumn="1" w:lastColumn="1" w:noHBand="0" w:noVBand="0"/>
      </w:tblPr>
      <w:tblGrid>
        <w:gridCol w:w="4488"/>
        <w:gridCol w:w="4584"/>
      </w:tblGrid>
      <w:tr w:rsidR="00C0081B" w:rsidRPr="00C0081B" w:rsidTr="002458D0">
        <w:tc>
          <w:tcPr>
            <w:tcW w:w="4606" w:type="dxa"/>
          </w:tcPr>
          <w:p w:rsidR="00C0081B" w:rsidRPr="00C0081B" w:rsidRDefault="00C0081B" w:rsidP="00C0081B">
            <w:pPr>
              <w:autoSpaceDE w:val="0"/>
              <w:autoSpaceDN w:val="0"/>
              <w:spacing w:after="0"/>
              <w:jc w:val="both"/>
              <w:rPr>
                <w:rFonts w:cstheme="minorHAnsi"/>
              </w:rPr>
            </w:pPr>
            <w:r w:rsidRPr="00C0081B">
              <w:rPr>
                <w:rFonts w:cstheme="minorHAnsi"/>
              </w:rPr>
              <w:t xml:space="preserve">__________________ dnia __ - __ - 2018 roku  </w:t>
            </w:r>
          </w:p>
        </w:tc>
        <w:tc>
          <w:tcPr>
            <w:tcW w:w="4606" w:type="dxa"/>
          </w:tcPr>
          <w:p w:rsidR="00C0081B" w:rsidRPr="00C0081B" w:rsidRDefault="00A22960" w:rsidP="00C0081B">
            <w:pPr>
              <w:autoSpaceDE w:val="0"/>
              <w:autoSpaceDN w:val="0"/>
              <w:spacing w:after="0" w:line="240" w:lineRule="auto"/>
              <w:jc w:val="center"/>
              <w:rPr>
                <w:rFonts w:cstheme="minorHAnsi"/>
              </w:rPr>
            </w:pPr>
            <w:r w:rsidRPr="00A72EDF">
              <w:rPr>
                <w:rFonts w:cstheme="minorHAnsi"/>
              </w:rPr>
              <w:t>____________________________________</w:t>
            </w:r>
            <w:r w:rsidRPr="00C0081B">
              <w:rPr>
                <w:rFonts w:cstheme="minorHAnsi"/>
                <w:i/>
                <w:iCs/>
              </w:rPr>
              <w:t xml:space="preserve"> </w:t>
            </w:r>
            <w:r w:rsidR="00C0081B" w:rsidRPr="00C0081B">
              <w:rPr>
                <w:rFonts w:cstheme="minorHAnsi"/>
                <w:i/>
                <w:iCs/>
              </w:rPr>
              <w:t>(podpis Wykonawcy)</w:t>
            </w:r>
          </w:p>
        </w:tc>
      </w:tr>
    </w:tbl>
    <w:p w:rsidR="00A22960" w:rsidRDefault="00A22960" w:rsidP="00C0081B">
      <w:pPr>
        <w:spacing w:after="0" w:line="240" w:lineRule="auto"/>
        <w:jc w:val="both"/>
        <w:rPr>
          <w:rFonts w:cstheme="minorHAnsi"/>
        </w:rPr>
      </w:pPr>
    </w:p>
    <w:p w:rsidR="00C0081B" w:rsidRPr="00C0081B" w:rsidRDefault="00C0081B" w:rsidP="00C0081B">
      <w:pPr>
        <w:spacing w:after="0" w:line="240" w:lineRule="auto"/>
        <w:jc w:val="both"/>
        <w:rPr>
          <w:rFonts w:cstheme="minorHAnsi"/>
        </w:rPr>
      </w:pPr>
      <w:r w:rsidRPr="00C0081B">
        <w:rPr>
          <w:rFonts w:cstheme="minorHAnsi"/>
        </w:rPr>
        <w:t xml:space="preserve">Oświadczam, </w:t>
      </w:r>
      <w:r w:rsidRPr="00A22960">
        <w:rPr>
          <w:rFonts w:cstheme="minorHAnsi"/>
          <w:b/>
        </w:rPr>
        <w:t>że zachodzą w stosunku do mnie podstawy wykluczenia z postępowania</w:t>
      </w:r>
      <w:r w:rsidRPr="00C0081B">
        <w:rPr>
          <w:rFonts w:cstheme="minorHAnsi"/>
        </w:rPr>
        <w:t xml:space="preserve"> na podstawie art. …………. ustawy </w:t>
      </w:r>
      <w:proofErr w:type="spellStart"/>
      <w:r w:rsidRPr="00C0081B">
        <w:rPr>
          <w:rFonts w:cstheme="minorHAnsi"/>
        </w:rPr>
        <w:t>Pzp</w:t>
      </w:r>
      <w:proofErr w:type="spellEnd"/>
      <w:r w:rsidRPr="00C0081B">
        <w:rPr>
          <w:rFonts w:cstheme="minorHAnsi"/>
        </w:rPr>
        <w:t xml:space="preserve"> </w:t>
      </w:r>
      <w:r w:rsidRPr="00C0081B">
        <w:rPr>
          <w:rFonts w:cstheme="minorHAnsi"/>
          <w:i/>
        </w:rPr>
        <w:t>(podać mającą zastosowanie podstawę wykluczenia spośród wymienionych w</w:t>
      </w:r>
      <w:r w:rsidR="00F054E9">
        <w:rPr>
          <w:rFonts w:cstheme="minorHAnsi"/>
          <w:i/>
        </w:rPr>
        <w:t> </w:t>
      </w:r>
      <w:r w:rsidRPr="00C0081B">
        <w:rPr>
          <w:rFonts w:cstheme="minorHAnsi"/>
          <w:i/>
        </w:rPr>
        <w:t xml:space="preserve"> art. 24 ust. 1 pkt 13-14, 16-20.</w:t>
      </w:r>
      <w:r w:rsidR="00A22960">
        <w:rPr>
          <w:rFonts w:cstheme="minorHAnsi"/>
        </w:rPr>
        <w:t xml:space="preserve"> Jednocześnie oświadczam, że </w:t>
      </w:r>
      <w:r w:rsidRPr="00C0081B">
        <w:rPr>
          <w:rFonts w:cstheme="minorHAnsi"/>
        </w:rPr>
        <w:t xml:space="preserve">w </w:t>
      </w:r>
      <w:r w:rsidR="00A22960">
        <w:rPr>
          <w:rFonts w:cstheme="minorHAnsi"/>
        </w:rPr>
        <w:t>związku z ww. okolicznością, na</w:t>
      </w:r>
      <w:r w:rsidR="00D84A55">
        <w:rPr>
          <w:rFonts w:cstheme="minorHAnsi"/>
        </w:rPr>
        <w:t> </w:t>
      </w:r>
      <w:r w:rsidR="00A22960">
        <w:rPr>
          <w:rFonts w:cstheme="minorHAnsi"/>
        </w:rPr>
        <w:t xml:space="preserve"> </w:t>
      </w:r>
      <w:r w:rsidRPr="00C0081B">
        <w:rPr>
          <w:rFonts w:cstheme="minorHAnsi"/>
        </w:rPr>
        <w:t xml:space="preserve">podstawie art. 24 ust. 8 ustawy </w:t>
      </w:r>
      <w:proofErr w:type="spellStart"/>
      <w:r w:rsidRPr="00C0081B">
        <w:rPr>
          <w:rFonts w:cstheme="minorHAnsi"/>
        </w:rPr>
        <w:t>Pzp</w:t>
      </w:r>
      <w:proofErr w:type="spellEnd"/>
      <w:r w:rsidRPr="00C0081B">
        <w:rPr>
          <w:rFonts w:cstheme="minorHAnsi"/>
        </w:rPr>
        <w:t xml:space="preserve"> podjąłem następujące środki naprawcze: </w:t>
      </w:r>
    </w:p>
    <w:p w:rsidR="0098513F" w:rsidRDefault="0098513F" w:rsidP="00C0081B">
      <w:pPr>
        <w:spacing w:after="0" w:line="360" w:lineRule="auto"/>
        <w:jc w:val="both"/>
        <w:rPr>
          <w:rFonts w:cstheme="minorHAnsi"/>
        </w:rPr>
      </w:pPr>
    </w:p>
    <w:p w:rsidR="00C0081B" w:rsidRPr="00C0081B" w:rsidRDefault="00A22960" w:rsidP="00C0081B">
      <w:pPr>
        <w:spacing w:after="0" w:line="360" w:lineRule="auto"/>
        <w:jc w:val="both"/>
        <w:rPr>
          <w:rFonts w:cstheme="minorHAnsi"/>
        </w:rPr>
      </w:pPr>
      <w:r w:rsidRPr="00A72EDF">
        <w:rPr>
          <w:rFonts w:cstheme="minorHAnsi"/>
        </w:rPr>
        <w:t>_________________________________________________________________________________</w:t>
      </w:r>
      <w:r>
        <w:rPr>
          <w:rFonts w:cstheme="minorHAnsi"/>
        </w:rPr>
        <w:t>_</w:t>
      </w:r>
    </w:p>
    <w:tbl>
      <w:tblPr>
        <w:tblW w:w="0" w:type="auto"/>
        <w:tblLook w:val="01E0" w:firstRow="1" w:lastRow="1" w:firstColumn="1" w:lastColumn="1" w:noHBand="0" w:noVBand="0"/>
      </w:tblPr>
      <w:tblGrid>
        <w:gridCol w:w="4488"/>
        <w:gridCol w:w="4584"/>
      </w:tblGrid>
      <w:tr w:rsidR="00C0081B" w:rsidRPr="00C0081B" w:rsidTr="00A22960">
        <w:tc>
          <w:tcPr>
            <w:tcW w:w="4488" w:type="dxa"/>
          </w:tcPr>
          <w:p w:rsidR="0098513F" w:rsidRDefault="0098513F" w:rsidP="00C0081B">
            <w:pPr>
              <w:autoSpaceDE w:val="0"/>
              <w:autoSpaceDN w:val="0"/>
              <w:spacing w:after="0"/>
              <w:jc w:val="both"/>
              <w:rPr>
                <w:rFonts w:cstheme="minorHAnsi"/>
              </w:rPr>
            </w:pPr>
          </w:p>
          <w:p w:rsidR="00C0081B" w:rsidRPr="00C0081B" w:rsidRDefault="00C0081B" w:rsidP="00C0081B">
            <w:pPr>
              <w:autoSpaceDE w:val="0"/>
              <w:autoSpaceDN w:val="0"/>
              <w:spacing w:after="0"/>
              <w:jc w:val="both"/>
              <w:rPr>
                <w:rFonts w:cstheme="minorHAnsi"/>
              </w:rPr>
            </w:pPr>
            <w:r w:rsidRPr="00C0081B">
              <w:rPr>
                <w:rFonts w:cstheme="minorHAnsi"/>
              </w:rPr>
              <w:t xml:space="preserve">__________________ dnia __ - __ </w:t>
            </w:r>
            <w:r>
              <w:rPr>
                <w:rFonts w:cstheme="minorHAnsi"/>
              </w:rPr>
              <w:t>- 2018</w:t>
            </w:r>
            <w:r w:rsidRPr="00C0081B">
              <w:rPr>
                <w:rFonts w:cstheme="minorHAnsi"/>
              </w:rPr>
              <w:t xml:space="preserve"> roku  </w:t>
            </w:r>
          </w:p>
        </w:tc>
        <w:tc>
          <w:tcPr>
            <w:tcW w:w="4584" w:type="dxa"/>
          </w:tcPr>
          <w:p w:rsidR="0098513F" w:rsidRDefault="0098513F" w:rsidP="00C0081B">
            <w:pPr>
              <w:autoSpaceDE w:val="0"/>
              <w:autoSpaceDN w:val="0"/>
              <w:spacing w:after="0" w:line="240" w:lineRule="auto"/>
              <w:jc w:val="center"/>
              <w:rPr>
                <w:rFonts w:cstheme="minorHAnsi"/>
              </w:rPr>
            </w:pPr>
          </w:p>
          <w:p w:rsidR="00C0081B" w:rsidRPr="00C0081B" w:rsidRDefault="00A22960" w:rsidP="00C0081B">
            <w:pPr>
              <w:autoSpaceDE w:val="0"/>
              <w:autoSpaceDN w:val="0"/>
              <w:spacing w:after="0" w:line="240" w:lineRule="auto"/>
              <w:jc w:val="center"/>
              <w:rPr>
                <w:rFonts w:cstheme="minorHAnsi"/>
              </w:rPr>
            </w:pPr>
            <w:r w:rsidRPr="00A72EDF">
              <w:rPr>
                <w:rFonts w:cstheme="minorHAnsi"/>
              </w:rPr>
              <w:t>____________________________________</w:t>
            </w:r>
            <w:r w:rsidRPr="00C0081B">
              <w:rPr>
                <w:rFonts w:cstheme="minorHAnsi"/>
                <w:i/>
                <w:iCs/>
              </w:rPr>
              <w:t xml:space="preserve"> </w:t>
            </w:r>
            <w:r w:rsidR="00C0081B" w:rsidRPr="00C0081B">
              <w:rPr>
                <w:rFonts w:cstheme="minorHAnsi"/>
                <w:i/>
                <w:iCs/>
              </w:rPr>
              <w:t>(podpis Wykonawcy)</w:t>
            </w:r>
          </w:p>
        </w:tc>
      </w:tr>
    </w:tbl>
    <w:p w:rsidR="00A22960" w:rsidRDefault="00A22960">
      <w:r>
        <w:br w:type="page"/>
      </w:r>
    </w:p>
    <w:p w:rsidR="00C0081B" w:rsidRPr="00C0081B" w:rsidRDefault="00C0081B" w:rsidP="00C0081B">
      <w:pPr>
        <w:shd w:val="clear" w:color="auto" w:fill="BFBFBF"/>
        <w:spacing w:after="0" w:line="360" w:lineRule="auto"/>
        <w:jc w:val="both"/>
        <w:rPr>
          <w:rFonts w:cstheme="minorHAnsi"/>
          <w:b/>
        </w:rPr>
      </w:pPr>
      <w:r w:rsidRPr="00C0081B">
        <w:rPr>
          <w:rFonts w:cstheme="minorHAnsi"/>
          <w:b/>
        </w:rPr>
        <w:lastRenderedPageBreak/>
        <w:t>OŚWIADCZENIE DOTYCZĄCE PODMIOTU, NA KTÓREGO ZASOBY POWOŁUJE SIĘ WYKONAWCA:</w:t>
      </w:r>
    </w:p>
    <w:p w:rsidR="00C0081B" w:rsidRPr="00C0081B" w:rsidRDefault="00C0081B" w:rsidP="00C0081B">
      <w:pPr>
        <w:spacing w:after="0" w:line="360" w:lineRule="auto"/>
        <w:jc w:val="both"/>
        <w:rPr>
          <w:rFonts w:cstheme="minorHAnsi"/>
          <w:b/>
        </w:rPr>
      </w:pPr>
    </w:p>
    <w:p w:rsidR="00C0081B" w:rsidRPr="00C0081B" w:rsidRDefault="00C0081B" w:rsidP="00C0081B">
      <w:pPr>
        <w:spacing w:after="0"/>
        <w:rPr>
          <w:rFonts w:cstheme="minorHAnsi"/>
        </w:rPr>
      </w:pPr>
      <w:r w:rsidRPr="00C0081B">
        <w:rPr>
          <w:rFonts w:cstheme="minorHAnsi"/>
        </w:rPr>
        <w:t>Oświadczam, że w stosunku do następującego/</w:t>
      </w:r>
      <w:proofErr w:type="spellStart"/>
      <w:r w:rsidRPr="00C0081B">
        <w:rPr>
          <w:rFonts w:cstheme="minorHAnsi"/>
        </w:rPr>
        <w:t>ych</w:t>
      </w:r>
      <w:proofErr w:type="spellEnd"/>
      <w:r w:rsidRPr="00C0081B">
        <w:rPr>
          <w:rFonts w:cstheme="minorHAnsi"/>
        </w:rPr>
        <w:t xml:space="preserve"> podmiotu/</w:t>
      </w:r>
      <w:proofErr w:type="spellStart"/>
      <w:r w:rsidRPr="00C0081B">
        <w:rPr>
          <w:rFonts w:cstheme="minorHAnsi"/>
        </w:rPr>
        <w:t>tów</w:t>
      </w:r>
      <w:proofErr w:type="spellEnd"/>
      <w:r w:rsidRPr="00C0081B">
        <w:rPr>
          <w:rFonts w:cstheme="minorHAnsi"/>
        </w:rPr>
        <w:t>, na którego/</w:t>
      </w:r>
      <w:proofErr w:type="spellStart"/>
      <w:r w:rsidRPr="00C0081B">
        <w:rPr>
          <w:rFonts w:cstheme="minorHAnsi"/>
        </w:rPr>
        <w:t>ych</w:t>
      </w:r>
      <w:proofErr w:type="spellEnd"/>
      <w:r w:rsidRPr="00C0081B">
        <w:rPr>
          <w:rFonts w:cstheme="minorHAnsi"/>
        </w:rPr>
        <w:t xml:space="preserve"> zasoby powołuję się w niniejszym postępowaniu, tj.: </w:t>
      </w:r>
      <w:r w:rsidRPr="00C0081B">
        <w:rPr>
          <w:rFonts w:cstheme="minorHAnsi"/>
        </w:rPr>
        <w:br/>
        <w:t>______________________________________________________________________________________________________________________________________________________</w:t>
      </w:r>
      <w:r w:rsidR="00310451" w:rsidRPr="00C0081B">
        <w:rPr>
          <w:rFonts w:cstheme="minorHAnsi"/>
        </w:rPr>
        <w:t>___________</w:t>
      </w:r>
      <w:r w:rsidR="00310451">
        <w:rPr>
          <w:rFonts w:cstheme="minorHAnsi"/>
        </w:rPr>
        <w:t>___</w:t>
      </w:r>
    </w:p>
    <w:p w:rsidR="00C0081B" w:rsidRPr="00C0081B" w:rsidRDefault="00C0081B" w:rsidP="00C0081B">
      <w:pPr>
        <w:spacing w:after="0" w:line="240" w:lineRule="auto"/>
        <w:jc w:val="center"/>
        <w:rPr>
          <w:rFonts w:cstheme="minorHAnsi"/>
        </w:rPr>
      </w:pPr>
      <w:r w:rsidRPr="00C0081B">
        <w:rPr>
          <w:rFonts w:cstheme="minorHAnsi"/>
          <w:i/>
          <w:vertAlign w:val="superscript"/>
        </w:rPr>
        <w:t>(podać pełną nazwę/firmę, adres, a także w zależności od podmiotu: NIP/PESEL, KRS/</w:t>
      </w:r>
      <w:proofErr w:type="spellStart"/>
      <w:r w:rsidRPr="00C0081B">
        <w:rPr>
          <w:rFonts w:cstheme="minorHAnsi"/>
          <w:i/>
          <w:vertAlign w:val="superscript"/>
        </w:rPr>
        <w:t>CEiDG</w:t>
      </w:r>
      <w:proofErr w:type="spellEnd"/>
      <w:r w:rsidRPr="00C0081B">
        <w:rPr>
          <w:rFonts w:cstheme="minorHAnsi"/>
          <w:i/>
          <w:vertAlign w:val="superscript"/>
        </w:rPr>
        <w:t xml:space="preserve"> lub wpisać ”nie dotyczy”)</w:t>
      </w:r>
      <w:r w:rsidRPr="00C0081B">
        <w:rPr>
          <w:rFonts w:cstheme="minorHAnsi"/>
          <w:i/>
        </w:rPr>
        <w:br/>
      </w:r>
      <w:r w:rsidRPr="00C0081B">
        <w:rPr>
          <w:rFonts w:cstheme="minorHAnsi"/>
        </w:rPr>
        <w:t>nie zachodzą podstawy wykluczenia z postępowania o udzielenie zamówienia.</w:t>
      </w:r>
    </w:p>
    <w:p w:rsidR="00C0081B" w:rsidRPr="00C0081B" w:rsidRDefault="00C0081B" w:rsidP="00C0081B">
      <w:pPr>
        <w:spacing w:after="0" w:line="360" w:lineRule="auto"/>
        <w:jc w:val="both"/>
        <w:rPr>
          <w:rFonts w:cstheme="minorHAnsi"/>
        </w:rPr>
      </w:pPr>
    </w:p>
    <w:tbl>
      <w:tblPr>
        <w:tblW w:w="0" w:type="auto"/>
        <w:tblLook w:val="01E0" w:firstRow="1" w:lastRow="1" w:firstColumn="1" w:lastColumn="1" w:noHBand="0" w:noVBand="0"/>
      </w:tblPr>
      <w:tblGrid>
        <w:gridCol w:w="4509"/>
        <w:gridCol w:w="4563"/>
      </w:tblGrid>
      <w:tr w:rsidR="00C0081B" w:rsidRPr="00C0081B" w:rsidTr="002458D0">
        <w:tc>
          <w:tcPr>
            <w:tcW w:w="4606" w:type="dxa"/>
          </w:tcPr>
          <w:p w:rsidR="00C0081B" w:rsidRPr="00C0081B" w:rsidRDefault="00C0081B" w:rsidP="00C0081B">
            <w:pPr>
              <w:autoSpaceDE w:val="0"/>
              <w:autoSpaceDN w:val="0"/>
              <w:spacing w:after="0"/>
              <w:jc w:val="both"/>
              <w:rPr>
                <w:rFonts w:cstheme="minorHAnsi"/>
              </w:rPr>
            </w:pPr>
            <w:r w:rsidRPr="00C0081B">
              <w:rPr>
                <w:rFonts w:cstheme="minorHAnsi"/>
              </w:rPr>
              <w:t>______</w:t>
            </w:r>
            <w:r w:rsidR="00310451">
              <w:rPr>
                <w:rFonts w:cstheme="minorHAnsi"/>
              </w:rPr>
              <w:t>____________ dnia __ - __ - 2018</w:t>
            </w:r>
            <w:r w:rsidRPr="00C0081B">
              <w:rPr>
                <w:rFonts w:cstheme="minorHAnsi"/>
              </w:rPr>
              <w:t xml:space="preserve"> roku  </w:t>
            </w:r>
          </w:p>
        </w:tc>
        <w:tc>
          <w:tcPr>
            <w:tcW w:w="4606" w:type="dxa"/>
          </w:tcPr>
          <w:p w:rsidR="00C0081B" w:rsidRPr="00C0081B" w:rsidRDefault="00C0081B" w:rsidP="00C0081B">
            <w:pPr>
              <w:autoSpaceDE w:val="0"/>
              <w:autoSpaceDN w:val="0"/>
              <w:spacing w:after="0" w:line="240" w:lineRule="auto"/>
              <w:jc w:val="center"/>
              <w:rPr>
                <w:rFonts w:cstheme="minorHAnsi"/>
              </w:rPr>
            </w:pPr>
            <w:r w:rsidRPr="00C0081B">
              <w:rPr>
                <w:rFonts w:cstheme="minorHAnsi"/>
              </w:rPr>
              <w:t>………………………………………………………..</w:t>
            </w:r>
          </w:p>
          <w:p w:rsidR="00C0081B" w:rsidRPr="00C0081B" w:rsidRDefault="00C0081B" w:rsidP="00C0081B">
            <w:pPr>
              <w:autoSpaceDE w:val="0"/>
              <w:autoSpaceDN w:val="0"/>
              <w:spacing w:after="0" w:line="240" w:lineRule="auto"/>
              <w:jc w:val="center"/>
              <w:rPr>
                <w:rFonts w:cstheme="minorHAnsi"/>
              </w:rPr>
            </w:pPr>
            <w:r w:rsidRPr="00C0081B">
              <w:rPr>
                <w:rFonts w:cstheme="minorHAnsi"/>
                <w:i/>
                <w:iCs/>
              </w:rPr>
              <w:t>(podpis Wykonawcy)</w:t>
            </w:r>
          </w:p>
        </w:tc>
      </w:tr>
    </w:tbl>
    <w:p w:rsidR="00C0081B" w:rsidRPr="00C0081B" w:rsidRDefault="00C0081B" w:rsidP="00C0081B">
      <w:pPr>
        <w:spacing w:after="0" w:line="360" w:lineRule="auto"/>
        <w:jc w:val="both"/>
        <w:rPr>
          <w:rFonts w:cstheme="minorHAnsi"/>
          <w:b/>
        </w:rPr>
      </w:pPr>
    </w:p>
    <w:p w:rsidR="00C0081B" w:rsidRPr="00C0081B" w:rsidRDefault="00C0081B" w:rsidP="00C0081B">
      <w:pPr>
        <w:shd w:val="clear" w:color="auto" w:fill="BFBFBF"/>
        <w:spacing w:after="0" w:line="360" w:lineRule="auto"/>
        <w:jc w:val="center"/>
        <w:rPr>
          <w:rFonts w:cstheme="minorHAnsi"/>
          <w:b/>
        </w:rPr>
      </w:pPr>
      <w:r w:rsidRPr="00C0081B">
        <w:rPr>
          <w:rFonts w:cstheme="minorHAnsi"/>
          <w:b/>
        </w:rPr>
        <w:t xml:space="preserve">OŚWIADCZENIE DOTYCZĄCE PODWYKONAWCY NIEBĘDĄCEGO PODMIOTEM, </w:t>
      </w:r>
      <w:r w:rsidRPr="00C0081B">
        <w:rPr>
          <w:rFonts w:cstheme="minorHAnsi"/>
          <w:b/>
        </w:rPr>
        <w:br/>
        <w:t>NA KTÓREGO ZASOBY POWOŁUJE SIĘ WYKONAWCA:</w:t>
      </w:r>
    </w:p>
    <w:p w:rsidR="00C0081B" w:rsidRPr="00C0081B" w:rsidRDefault="00C0081B" w:rsidP="00C0081B">
      <w:pPr>
        <w:spacing w:after="0" w:line="360" w:lineRule="auto"/>
        <w:jc w:val="both"/>
        <w:rPr>
          <w:rFonts w:cstheme="minorHAnsi"/>
          <w:b/>
        </w:rPr>
      </w:pPr>
    </w:p>
    <w:p w:rsidR="00C0081B" w:rsidRPr="00C0081B" w:rsidRDefault="00C0081B" w:rsidP="00C0081B">
      <w:pPr>
        <w:spacing w:after="0"/>
        <w:rPr>
          <w:rFonts w:cstheme="minorHAnsi"/>
        </w:rPr>
      </w:pPr>
      <w:r w:rsidRPr="00C0081B">
        <w:rPr>
          <w:rFonts w:cstheme="minorHAnsi"/>
        </w:rPr>
        <w:t>Oświadczam, że w stosunku do następującego/</w:t>
      </w:r>
      <w:proofErr w:type="spellStart"/>
      <w:r w:rsidRPr="00C0081B">
        <w:rPr>
          <w:rFonts w:cstheme="minorHAnsi"/>
        </w:rPr>
        <w:t>ych</w:t>
      </w:r>
      <w:proofErr w:type="spellEnd"/>
      <w:r w:rsidRPr="00C0081B">
        <w:rPr>
          <w:rFonts w:cstheme="minorHAnsi"/>
        </w:rPr>
        <w:t xml:space="preserve"> podmiotu/</w:t>
      </w:r>
      <w:proofErr w:type="spellStart"/>
      <w:r w:rsidRPr="00C0081B">
        <w:rPr>
          <w:rFonts w:cstheme="minorHAnsi"/>
        </w:rPr>
        <w:t>tów</w:t>
      </w:r>
      <w:proofErr w:type="spellEnd"/>
      <w:r w:rsidRPr="00C0081B">
        <w:rPr>
          <w:rFonts w:cstheme="minorHAnsi"/>
        </w:rPr>
        <w:t>, będącego/</w:t>
      </w:r>
      <w:proofErr w:type="spellStart"/>
      <w:r w:rsidRPr="00C0081B">
        <w:rPr>
          <w:rFonts w:cstheme="minorHAnsi"/>
        </w:rPr>
        <w:t>ych</w:t>
      </w:r>
      <w:proofErr w:type="spellEnd"/>
      <w:r w:rsidRPr="00C0081B">
        <w:rPr>
          <w:rFonts w:cstheme="minorHAnsi"/>
        </w:rPr>
        <w:t xml:space="preserve"> podwykonawcą/</w:t>
      </w:r>
      <w:proofErr w:type="spellStart"/>
      <w:r w:rsidRPr="00C0081B">
        <w:rPr>
          <w:rFonts w:cstheme="minorHAnsi"/>
        </w:rPr>
        <w:t>ami</w:t>
      </w:r>
      <w:proofErr w:type="spellEnd"/>
      <w:r w:rsidRPr="00C0081B">
        <w:rPr>
          <w:rFonts w:cstheme="minorHAnsi"/>
        </w:rPr>
        <w:t>: ______________________________________________________________________________________________________________________________________________________</w:t>
      </w:r>
      <w:r w:rsidR="00310451" w:rsidRPr="00C0081B">
        <w:rPr>
          <w:rFonts w:cstheme="minorHAnsi"/>
        </w:rPr>
        <w:t>___________</w:t>
      </w:r>
      <w:r w:rsidR="00310451">
        <w:rPr>
          <w:rFonts w:cstheme="minorHAnsi"/>
        </w:rPr>
        <w:t>___</w:t>
      </w:r>
    </w:p>
    <w:p w:rsidR="00C0081B" w:rsidRPr="00C0081B" w:rsidRDefault="00C0081B" w:rsidP="00C0081B">
      <w:pPr>
        <w:spacing w:after="0" w:line="360" w:lineRule="auto"/>
        <w:jc w:val="center"/>
        <w:rPr>
          <w:rFonts w:cstheme="minorHAnsi"/>
        </w:rPr>
      </w:pPr>
      <w:r w:rsidRPr="00C0081B">
        <w:rPr>
          <w:rFonts w:cstheme="minorHAnsi"/>
          <w:i/>
          <w:vertAlign w:val="superscript"/>
        </w:rPr>
        <w:t>(podać pełną nazwę/firmę, adres, a także w zależności od podmiotu: NIP/PESEL, KRS/</w:t>
      </w:r>
      <w:proofErr w:type="spellStart"/>
      <w:r w:rsidRPr="00C0081B">
        <w:rPr>
          <w:rFonts w:cstheme="minorHAnsi"/>
          <w:i/>
          <w:vertAlign w:val="superscript"/>
        </w:rPr>
        <w:t>CEiDG</w:t>
      </w:r>
      <w:proofErr w:type="spellEnd"/>
      <w:r w:rsidRPr="00C0081B">
        <w:rPr>
          <w:rFonts w:cstheme="minorHAnsi"/>
          <w:i/>
          <w:vertAlign w:val="superscript"/>
        </w:rPr>
        <w:t xml:space="preserve"> lub wpisać ”nie dotyczy”)</w:t>
      </w:r>
      <w:r w:rsidRPr="00C0081B">
        <w:rPr>
          <w:rFonts w:cstheme="minorHAnsi"/>
          <w:i/>
        </w:rPr>
        <w:br/>
      </w:r>
      <w:r w:rsidRPr="00C0081B">
        <w:rPr>
          <w:rFonts w:cstheme="minorHAnsi"/>
        </w:rPr>
        <w:t>nie zachodzą podstawy wykluczenia z postępowania o udzielenie zamówienia.</w:t>
      </w:r>
    </w:p>
    <w:p w:rsidR="00C0081B" w:rsidRPr="00C0081B" w:rsidRDefault="00C0081B" w:rsidP="00C0081B">
      <w:pPr>
        <w:spacing w:after="0" w:line="360" w:lineRule="auto"/>
        <w:jc w:val="both"/>
        <w:rPr>
          <w:rFonts w:cstheme="minorHAnsi"/>
        </w:rPr>
      </w:pPr>
    </w:p>
    <w:tbl>
      <w:tblPr>
        <w:tblW w:w="0" w:type="auto"/>
        <w:tblLook w:val="01E0" w:firstRow="1" w:lastRow="1" w:firstColumn="1" w:lastColumn="1" w:noHBand="0" w:noVBand="0"/>
      </w:tblPr>
      <w:tblGrid>
        <w:gridCol w:w="4509"/>
        <w:gridCol w:w="4563"/>
      </w:tblGrid>
      <w:tr w:rsidR="00C0081B" w:rsidRPr="00C0081B" w:rsidTr="002458D0">
        <w:tc>
          <w:tcPr>
            <w:tcW w:w="4606" w:type="dxa"/>
          </w:tcPr>
          <w:p w:rsidR="00C0081B" w:rsidRPr="00C0081B" w:rsidRDefault="00C0081B" w:rsidP="00C0081B">
            <w:pPr>
              <w:autoSpaceDE w:val="0"/>
              <w:autoSpaceDN w:val="0"/>
              <w:spacing w:after="0"/>
              <w:jc w:val="both"/>
              <w:rPr>
                <w:rFonts w:cstheme="minorHAnsi"/>
              </w:rPr>
            </w:pPr>
            <w:r w:rsidRPr="00C0081B">
              <w:rPr>
                <w:rFonts w:cstheme="minorHAnsi"/>
              </w:rPr>
              <w:t xml:space="preserve">__________________ dnia __ - __ - </w:t>
            </w:r>
            <w:r w:rsidRPr="00C0081B">
              <w:rPr>
                <w:rFonts w:cstheme="minorHAnsi"/>
                <w:color w:val="000000" w:themeColor="text1"/>
              </w:rPr>
              <w:t>2018</w:t>
            </w:r>
            <w:r w:rsidRPr="00C0081B">
              <w:rPr>
                <w:rFonts w:cstheme="minorHAnsi"/>
              </w:rPr>
              <w:t xml:space="preserve"> roku  </w:t>
            </w:r>
          </w:p>
        </w:tc>
        <w:tc>
          <w:tcPr>
            <w:tcW w:w="4606" w:type="dxa"/>
          </w:tcPr>
          <w:p w:rsidR="00C0081B" w:rsidRPr="00C0081B" w:rsidRDefault="00C0081B" w:rsidP="00C0081B">
            <w:pPr>
              <w:autoSpaceDE w:val="0"/>
              <w:autoSpaceDN w:val="0"/>
              <w:spacing w:after="0" w:line="240" w:lineRule="auto"/>
              <w:jc w:val="center"/>
              <w:rPr>
                <w:rFonts w:cstheme="minorHAnsi"/>
              </w:rPr>
            </w:pPr>
            <w:r w:rsidRPr="00C0081B">
              <w:rPr>
                <w:rFonts w:cstheme="minorHAnsi"/>
              </w:rPr>
              <w:t>………………………………………………………..</w:t>
            </w:r>
          </w:p>
          <w:p w:rsidR="00C0081B" w:rsidRPr="00C0081B" w:rsidRDefault="00C0081B" w:rsidP="00C0081B">
            <w:pPr>
              <w:autoSpaceDE w:val="0"/>
              <w:autoSpaceDN w:val="0"/>
              <w:spacing w:after="0" w:line="240" w:lineRule="auto"/>
              <w:jc w:val="center"/>
              <w:rPr>
                <w:rFonts w:cstheme="minorHAnsi"/>
              </w:rPr>
            </w:pPr>
            <w:r w:rsidRPr="00C0081B">
              <w:rPr>
                <w:rFonts w:cstheme="minorHAnsi"/>
                <w:i/>
                <w:iCs/>
              </w:rPr>
              <w:t>(podpis Wykonawcy)</w:t>
            </w:r>
          </w:p>
        </w:tc>
      </w:tr>
    </w:tbl>
    <w:p w:rsidR="00C0081B" w:rsidRPr="00C0081B" w:rsidRDefault="00C0081B" w:rsidP="00C0081B">
      <w:pPr>
        <w:spacing w:after="0" w:line="360" w:lineRule="auto"/>
        <w:jc w:val="both"/>
        <w:rPr>
          <w:rFonts w:cstheme="minorHAnsi"/>
          <w:i/>
        </w:rPr>
      </w:pPr>
    </w:p>
    <w:p w:rsidR="00C0081B" w:rsidRPr="00C0081B" w:rsidRDefault="00C0081B" w:rsidP="00C0081B">
      <w:pPr>
        <w:shd w:val="clear" w:color="auto" w:fill="BFBFBF"/>
        <w:spacing w:after="0" w:line="360" w:lineRule="auto"/>
        <w:jc w:val="both"/>
        <w:rPr>
          <w:rFonts w:cstheme="minorHAnsi"/>
          <w:b/>
        </w:rPr>
      </w:pPr>
      <w:r w:rsidRPr="00C0081B">
        <w:rPr>
          <w:rFonts w:cstheme="minorHAnsi"/>
          <w:b/>
        </w:rPr>
        <w:t>OŚWIADCZENIE DOTYCZĄCE PODANYCH INFORMACJI:</w:t>
      </w:r>
    </w:p>
    <w:p w:rsidR="00C0081B" w:rsidRPr="00C0081B" w:rsidRDefault="00C0081B" w:rsidP="00C0081B">
      <w:pPr>
        <w:spacing w:after="0" w:line="360" w:lineRule="auto"/>
        <w:jc w:val="both"/>
        <w:rPr>
          <w:rFonts w:cstheme="minorHAnsi"/>
          <w:b/>
        </w:rPr>
      </w:pPr>
    </w:p>
    <w:p w:rsidR="00C0081B" w:rsidRPr="00C0081B" w:rsidRDefault="00C0081B" w:rsidP="00C0081B">
      <w:pPr>
        <w:spacing w:after="0" w:line="360" w:lineRule="auto"/>
        <w:jc w:val="both"/>
        <w:rPr>
          <w:rFonts w:cstheme="minorHAnsi"/>
        </w:rPr>
      </w:pPr>
      <w:r w:rsidRPr="00C0081B">
        <w:rPr>
          <w:rFonts w:cstheme="minorHAnsi"/>
        </w:rPr>
        <w:t xml:space="preserve">Oświadczam, że wszystkie informacje podane w powyższych oświadczeniach są aktualne </w:t>
      </w:r>
      <w:r w:rsidRPr="00C0081B">
        <w:rPr>
          <w:rFonts w:cstheme="minorHAnsi"/>
        </w:rPr>
        <w:br/>
        <w:t>i zgodne z prawdą oraz zostały przedstawione z pełną świadomością konsekwencji wprowadzenia zamawiającego w błąd przy przedstawianiu informacji.</w:t>
      </w:r>
    </w:p>
    <w:p w:rsidR="00C0081B" w:rsidRPr="00C0081B" w:rsidRDefault="00C0081B" w:rsidP="00C0081B">
      <w:pPr>
        <w:spacing w:after="0" w:line="360" w:lineRule="auto"/>
        <w:jc w:val="both"/>
        <w:rPr>
          <w:rFonts w:cstheme="minorHAnsi"/>
        </w:rPr>
      </w:pPr>
    </w:p>
    <w:tbl>
      <w:tblPr>
        <w:tblW w:w="0" w:type="auto"/>
        <w:tblLook w:val="01E0" w:firstRow="1" w:lastRow="1" w:firstColumn="1" w:lastColumn="1" w:noHBand="0" w:noVBand="0"/>
      </w:tblPr>
      <w:tblGrid>
        <w:gridCol w:w="4509"/>
        <w:gridCol w:w="4563"/>
      </w:tblGrid>
      <w:tr w:rsidR="00C0081B" w:rsidRPr="00C0081B" w:rsidTr="002458D0">
        <w:tc>
          <w:tcPr>
            <w:tcW w:w="4606" w:type="dxa"/>
          </w:tcPr>
          <w:p w:rsidR="00C0081B" w:rsidRPr="00C0081B" w:rsidRDefault="00C0081B" w:rsidP="00C0081B">
            <w:pPr>
              <w:autoSpaceDE w:val="0"/>
              <w:autoSpaceDN w:val="0"/>
              <w:spacing w:after="0"/>
              <w:jc w:val="both"/>
              <w:rPr>
                <w:rFonts w:cstheme="minorHAnsi"/>
              </w:rPr>
            </w:pPr>
            <w:r w:rsidRPr="00C0081B">
              <w:rPr>
                <w:rFonts w:cstheme="minorHAnsi"/>
              </w:rPr>
              <w:t xml:space="preserve">__________________ dnia __ - __ </w:t>
            </w:r>
            <w:r w:rsidRPr="00C0081B">
              <w:rPr>
                <w:rFonts w:cstheme="minorHAnsi"/>
                <w:color w:val="000000" w:themeColor="text1"/>
              </w:rPr>
              <w:t xml:space="preserve">- 2018 </w:t>
            </w:r>
            <w:r w:rsidRPr="00C0081B">
              <w:rPr>
                <w:rFonts w:cstheme="minorHAnsi"/>
              </w:rPr>
              <w:t xml:space="preserve">roku  </w:t>
            </w:r>
          </w:p>
        </w:tc>
        <w:tc>
          <w:tcPr>
            <w:tcW w:w="4606" w:type="dxa"/>
          </w:tcPr>
          <w:p w:rsidR="00C0081B" w:rsidRPr="00C0081B" w:rsidRDefault="00C0081B" w:rsidP="00C0081B">
            <w:pPr>
              <w:autoSpaceDE w:val="0"/>
              <w:autoSpaceDN w:val="0"/>
              <w:spacing w:after="0" w:line="240" w:lineRule="auto"/>
              <w:jc w:val="center"/>
              <w:rPr>
                <w:rFonts w:cstheme="minorHAnsi"/>
              </w:rPr>
            </w:pPr>
            <w:r w:rsidRPr="00C0081B">
              <w:rPr>
                <w:rFonts w:cstheme="minorHAnsi"/>
              </w:rPr>
              <w:t>………………………………………………………..</w:t>
            </w:r>
          </w:p>
          <w:p w:rsidR="00C0081B" w:rsidRPr="00C0081B" w:rsidRDefault="00C0081B" w:rsidP="00C0081B">
            <w:pPr>
              <w:autoSpaceDE w:val="0"/>
              <w:autoSpaceDN w:val="0"/>
              <w:spacing w:after="0" w:line="240" w:lineRule="auto"/>
              <w:jc w:val="center"/>
              <w:rPr>
                <w:rFonts w:cstheme="minorHAnsi"/>
              </w:rPr>
            </w:pPr>
            <w:r w:rsidRPr="00C0081B">
              <w:rPr>
                <w:rFonts w:cstheme="minorHAnsi"/>
                <w:i/>
                <w:iCs/>
              </w:rPr>
              <w:t>(podpis Wykonawcy)</w:t>
            </w:r>
          </w:p>
        </w:tc>
      </w:tr>
    </w:tbl>
    <w:p w:rsidR="00C0081B" w:rsidRPr="00C0081B" w:rsidRDefault="00C0081B" w:rsidP="00C0081B">
      <w:pPr>
        <w:spacing w:after="0" w:line="360" w:lineRule="auto"/>
        <w:jc w:val="right"/>
        <w:rPr>
          <w:rFonts w:cstheme="minorHAnsi"/>
        </w:rPr>
      </w:pPr>
      <w:r w:rsidRPr="00C0081B">
        <w:rPr>
          <w:rFonts w:cstheme="minorHAnsi"/>
        </w:rPr>
        <w:br w:type="page"/>
      </w:r>
      <w:r w:rsidR="00015D0A">
        <w:rPr>
          <w:rFonts w:cstheme="minorHAnsi"/>
          <w:b/>
        </w:rPr>
        <w:lastRenderedPageBreak/>
        <w:t>Załącznik nr 4</w:t>
      </w:r>
      <w:r w:rsidRPr="00C0081B">
        <w:rPr>
          <w:rFonts w:cstheme="minorHAnsi"/>
          <w:b/>
        </w:rPr>
        <w:t xml:space="preserve"> do SIWZ </w:t>
      </w:r>
    </w:p>
    <w:p w:rsidR="00C0081B" w:rsidRPr="00C0081B" w:rsidRDefault="00C0081B" w:rsidP="00C0081B">
      <w:pPr>
        <w:spacing w:after="0"/>
        <w:jc w:val="center"/>
        <w:rPr>
          <w:rFonts w:cstheme="minorHAnsi"/>
          <w:b/>
        </w:rPr>
      </w:pPr>
    </w:p>
    <w:p w:rsidR="00310451" w:rsidRDefault="00310451" w:rsidP="00310451">
      <w:pPr>
        <w:spacing w:after="0" w:line="240" w:lineRule="auto"/>
        <w:rPr>
          <w:rFonts w:cstheme="minorHAnsi"/>
          <w:b/>
        </w:rPr>
      </w:pPr>
      <w:r>
        <w:rPr>
          <w:rFonts w:cstheme="minorHAnsi"/>
          <w:b/>
          <w:u w:val="single"/>
        </w:rPr>
        <w:t>Oświadczenie W</w:t>
      </w:r>
      <w:r w:rsidR="00C0081B" w:rsidRPr="00C0081B">
        <w:rPr>
          <w:rFonts w:cstheme="minorHAnsi"/>
          <w:b/>
          <w:u w:val="single"/>
        </w:rPr>
        <w:t xml:space="preserve">ykonawcy </w:t>
      </w:r>
      <w:r w:rsidR="00C0081B" w:rsidRPr="00C0081B">
        <w:rPr>
          <w:rFonts w:cstheme="minorHAnsi"/>
          <w:b/>
        </w:rPr>
        <w:t xml:space="preserve">składane na podstawie art. 25a ust. 1 ustawy z dnia 29 stycznia 2004 </w:t>
      </w:r>
      <w:r w:rsidR="00D84A55">
        <w:rPr>
          <w:rFonts w:cstheme="minorHAnsi"/>
          <w:b/>
        </w:rPr>
        <w:t xml:space="preserve">r. </w:t>
      </w:r>
      <w:r>
        <w:rPr>
          <w:rFonts w:cstheme="minorHAnsi"/>
          <w:b/>
        </w:rPr>
        <w:t xml:space="preserve">Prawo zamówień publicznych </w:t>
      </w:r>
      <w:r w:rsidR="00C0081B" w:rsidRPr="00C0081B">
        <w:rPr>
          <w:rFonts w:cstheme="minorHAnsi"/>
          <w:b/>
        </w:rPr>
        <w:t>(</w:t>
      </w:r>
      <w:r>
        <w:rPr>
          <w:rFonts w:cstheme="minorHAnsi"/>
          <w:b/>
        </w:rPr>
        <w:t>zwanej</w:t>
      </w:r>
      <w:r w:rsidRPr="00C0081B">
        <w:rPr>
          <w:rFonts w:cstheme="minorHAnsi"/>
          <w:b/>
        </w:rPr>
        <w:t xml:space="preserve"> </w:t>
      </w:r>
      <w:r w:rsidR="00C0081B" w:rsidRPr="00C0081B">
        <w:rPr>
          <w:rFonts w:cstheme="minorHAnsi"/>
          <w:b/>
        </w:rPr>
        <w:t xml:space="preserve">dalej jako: ustawa </w:t>
      </w:r>
      <w:proofErr w:type="spellStart"/>
      <w:r w:rsidR="00C0081B" w:rsidRPr="00C0081B">
        <w:rPr>
          <w:rFonts w:cstheme="minorHAnsi"/>
          <w:b/>
        </w:rPr>
        <w:t>Pzp</w:t>
      </w:r>
      <w:proofErr w:type="spellEnd"/>
      <w:r w:rsidR="00C0081B" w:rsidRPr="00C0081B">
        <w:rPr>
          <w:rFonts w:cstheme="minorHAnsi"/>
          <w:b/>
        </w:rPr>
        <w:t xml:space="preserve">), </w:t>
      </w:r>
    </w:p>
    <w:p w:rsidR="00310451" w:rsidRDefault="00310451" w:rsidP="00310451">
      <w:pPr>
        <w:spacing w:after="0" w:line="240" w:lineRule="auto"/>
        <w:rPr>
          <w:rFonts w:cstheme="minorHAnsi"/>
          <w:b/>
        </w:rPr>
      </w:pPr>
    </w:p>
    <w:p w:rsidR="00C0081B" w:rsidRDefault="00C0081B" w:rsidP="00310451">
      <w:pPr>
        <w:shd w:val="clear" w:color="auto" w:fill="BFBFBF" w:themeFill="background1" w:themeFillShade="BF"/>
        <w:spacing w:after="0" w:line="240" w:lineRule="auto"/>
        <w:jc w:val="center"/>
        <w:rPr>
          <w:rFonts w:cstheme="minorHAnsi"/>
          <w:b/>
          <w:u w:val="single"/>
          <w:shd w:val="clear" w:color="auto" w:fill="BFBFBF" w:themeFill="background1" w:themeFillShade="BF"/>
        </w:rPr>
      </w:pPr>
      <w:r w:rsidRPr="00310451">
        <w:rPr>
          <w:rFonts w:cstheme="minorHAnsi"/>
          <w:b/>
          <w:u w:val="single"/>
          <w:shd w:val="clear" w:color="auto" w:fill="BFBFBF" w:themeFill="background1" w:themeFillShade="BF"/>
        </w:rPr>
        <w:t>DOTYCZĄCE SPEŁNIANIA WARUNKÓW UDZIAŁU W POSTĘPOWANIU</w:t>
      </w:r>
    </w:p>
    <w:p w:rsidR="00310451" w:rsidRPr="00310451" w:rsidRDefault="00310451" w:rsidP="00310451">
      <w:pPr>
        <w:shd w:val="clear" w:color="auto" w:fill="BFBFBF" w:themeFill="background1" w:themeFillShade="BF"/>
        <w:spacing w:after="0" w:line="240" w:lineRule="auto"/>
        <w:jc w:val="center"/>
        <w:rPr>
          <w:rFonts w:cstheme="minorHAnsi"/>
          <w:b/>
          <w:u w:val="single"/>
        </w:rPr>
      </w:pPr>
    </w:p>
    <w:p w:rsidR="00C0081B" w:rsidRPr="00C0081B" w:rsidRDefault="00C0081B" w:rsidP="00C0081B">
      <w:pPr>
        <w:spacing w:after="0" w:line="240" w:lineRule="auto"/>
        <w:ind w:firstLine="4680"/>
        <w:rPr>
          <w:rFonts w:cstheme="minorHAnsi"/>
          <w:b/>
        </w:rPr>
      </w:pPr>
    </w:p>
    <w:p w:rsidR="00C0081B" w:rsidRPr="00C0081B" w:rsidRDefault="00C0081B" w:rsidP="00C0081B">
      <w:pPr>
        <w:spacing w:after="0" w:line="240" w:lineRule="auto"/>
        <w:ind w:firstLine="4680"/>
        <w:rPr>
          <w:rFonts w:cstheme="minorHAnsi"/>
          <w:b/>
        </w:rPr>
      </w:pPr>
      <w:r w:rsidRPr="00C0081B">
        <w:rPr>
          <w:rFonts w:cstheme="minorHAnsi"/>
          <w:b/>
        </w:rPr>
        <w:t>Szkoła Główna Służby Pożarniczej</w:t>
      </w:r>
    </w:p>
    <w:p w:rsidR="00C0081B" w:rsidRPr="00C0081B" w:rsidRDefault="00C0081B" w:rsidP="00C0081B">
      <w:pPr>
        <w:spacing w:after="0" w:line="240" w:lineRule="auto"/>
        <w:ind w:firstLine="4680"/>
        <w:rPr>
          <w:rFonts w:cstheme="minorHAnsi"/>
          <w:b/>
        </w:rPr>
      </w:pPr>
      <w:r w:rsidRPr="00C0081B">
        <w:rPr>
          <w:rFonts w:cstheme="minorHAnsi"/>
          <w:b/>
        </w:rPr>
        <w:t>ul. Słowackiego 52/54</w:t>
      </w:r>
    </w:p>
    <w:p w:rsidR="00C0081B" w:rsidRPr="00C0081B" w:rsidRDefault="00C0081B" w:rsidP="00C0081B">
      <w:pPr>
        <w:spacing w:after="0" w:line="240" w:lineRule="auto"/>
        <w:ind w:firstLine="4680"/>
        <w:rPr>
          <w:rFonts w:cstheme="minorHAnsi"/>
          <w:b/>
        </w:rPr>
      </w:pPr>
      <w:r w:rsidRPr="00C0081B">
        <w:rPr>
          <w:rFonts w:cstheme="minorHAnsi"/>
          <w:b/>
        </w:rPr>
        <w:t>01-629 Warszawa</w:t>
      </w:r>
    </w:p>
    <w:p w:rsidR="00C0081B" w:rsidRPr="00C0081B" w:rsidRDefault="00C0081B" w:rsidP="00C0081B">
      <w:pPr>
        <w:spacing w:after="0"/>
        <w:ind w:firstLine="4680"/>
        <w:rPr>
          <w:rFonts w:cstheme="minorHAnsi"/>
          <w:b/>
        </w:rPr>
      </w:pPr>
    </w:p>
    <w:p w:rsidR="00C0081B" w:rsidRPr="00C0081B" w:rsidRDefault="00C0081B" w:rsidP="00C0081B">
      <w:pPr>
        <w:spacing w:after="0"/>
        <w:jc w:val="both"/>
        <w:rPr>
          <w:rFonts w:cstheme="minorHAnsi"/>
        </w:rPr>
      </w:pPr>
      <w:r w:rsidRPr="00C0081B">
        <w:rPr>
          <w:rFonts w:cstheme="minorHAnsi"/>
        </w:rPr>
        <w:t>Nawiązując do ogłoszenia o zamówieniu do udziału w postępowaniu prowadzonego w trybie przetargu nieograniczonego</w:t>
      </w:r>
      <w:r w:rsidRPr="00C0081B">
        <w:rPr>
          <w:rFonts w:cstheme="minorHAnsi"/>
          <w:b/>
        </w:rPr>
        <w:t xml:space="preserve">, sprawa PN </w:t>
      </w:r>
      <w:r w:rsidR="00330E5E">
        <w:rPr>
          <w:rFonts w:cstheme="minorHAnsi"/>
          <w:b/>
        </w:rPr>
        <w:t>3/18</w:t>
      </w:r>
      <w:r w:rsidRPr="00C0081B">
        <w:rPr>
          <w:rFonts w:cstheme="minorHAnsi"/>
          <w:b/>
        </w:rPr>
        <w:t xml:space="preserve">,  </w:t>
      </w:r>
      <w:r w:rsidRPr="00C0081B">
        <w:rPr>
          <w:rFonts w:cstheme="minorHAnsi"/>
        </w:rPr>
        <w:t xml:space="preserve">my niżej podpisani: </w:t>
      </w:r>
    </w:p>
    <w:p w:rsidR="00C0081B" w:rsidRPr="00C0081B" w:rsidRDefault="00C0081B" w:rsidP="00C0081B">
      <w:pPr>
        <w:spacing w:after="0"/>
        <w:rPr>
          <w:rFonts w:cstheme="minorHAnsi"/>
        </w:rPr>
      </w:pPr>
      <w:r w:rsidRPr="00C0081B">
        <w:rPr>
          <w:rFonts w:cstheme="minorHAnsi"/>
        </w:rPr>
        <w:t>______________________________________________________________________________________________________________________________________________________</w:t>
      </w:r>
      <w:r w:rsidR="00310451" w:rsidRPr="00C0081B">
        <w:rPr>
          <w:rFonts w:cstheme="minorHAnsi"/>
        </w:rPr>
        <w:t>___________</w:t>
      </w:r>
      <w:r w:rsidR="00310451">
        <w:rPr>
          <w:rFonts w:cstheme="minorHAnsi"/>
        </w:rPr>
        <w:t>___</w:t>
      </w:r>
      <w:r w:rsidRPr="00C0081B">
        <w:rPr>
          <w:rFonts w:cstheme="minorHAnsi"/>
        </w:rPr>
        <w:br/>
        <w:t xml:space="preserve">działając w imieniu i na rzecz: </w:t>
      </w:r>
    </w:p>
    <w:p w:rsidR="00C0081B" w:rsidRPr="00C0081B" w:rsidRDefault="00C0081B" w:rsidP="00C0081B">
      <w:pPr>
        <w:spacing w:after="0"/>
        <w:rPr>
          <w:rFonts w:cstheme="minorHAnsi"/>
        </w:rPr>
      </w:pPr>
      <w:r w:rsidRPr="00C0081B">
        <w:rPr>
          <w:rFonts w:cstheme="minorHAnsi"/>
        </w:rPr>
        <w:t>______________________________________________________________________________________________________________________________________________________</w:t>
      </w:r>
      <w:r w:rsidR="00310451" w:rsidRPr="00C0081B">
        <w:rPr>
          <w:rFonts w:cstheme="minorHAnsi"/>
        </w:rPr>
        <w:t>___________</w:t>
      </w:r>
      <w:r w:rsidR="00310451">
        <w:rPr>
          <w:rFonts w:cstheme="minorHAnsi"/>
        </w:rPr>
        <w:t>___</w:t>
      </w:r>
    </w:p>
    <w:p w:rsidR="00C0081B" w:rsidRPr="00C0081B" w:rsidRDefault="00C0081B" w:rsidP="00C0081B">
      <w:pPr>
        <w:spacing w:after="0" w:line="240" w:lineRule="auto"/>
        <w:jc w:val="center"/>
        <w:rPr>
          <w:rFonts w:cstheme="minorHAnsi"/>
          <w:i/>
          <w:iCs/>
          <w:vertAlign w:val="superscript"/>
        </w:rPr>
      </w:pPr>
      <w:r w:rsidRPr="00C0081B">
        <w:rPr>
          <w:rFonts w:cstheme="minorHAnsi"/>
          <w:i/>
          <w:iCs/>
          <w:vertAlign w:val="superscript"/>
        </w:rPr>
        <w:t>(nazwa (firma) dokładny adres Wykonawcy/Wykonawców); w przypadku składania oferty przez podmioty występujące wspólnie podać nazwy (firmy) i dokładne adresy wszystkich podmiotów składających wspólna ofertę)</w:t>
      </w:r>
    </w:p>
    <w:p w:rsidR="00C0081B" w:rsidRPr="00C0081B" w:rsidRDefault="00C0081B" w:rsidP="00C0081B">
      <w:pPr>
        <w:spacing w:after="0" w:line="240" w:lineRule="auto"/>
        <w:jc w:val="center"/>
        <w:rPr>
          <w:rFonts w:cstheme="minorHAnsi"/>
          <w:i/>
          <w:iCs/>
          <w:vertAlign w:val="superscript"/>
        </w:rPr>
      </w:pPr>
    </w:p>
    <w:p w:rsidR="00C0081B" w:rsidRPr="00310451" w:rsidRDefault="00310451" w:rsidP="00310451">
      <w:pPr>
        <w:shd w:val="clear" w:color="auto" w:fill="BFBFBF"/>
        <w:spacing w:after="0" w:line="360" w:lineRule="auto"/>
        <w:jc w:val="center"/>
        <w:rPr>
          <w:rFonts w:cstheme="minorHAnsi"/>
          <w:b/>
          <w:u w:val="single"/>
        </w:rPr>
      </w:pPr>
      <w:r w:rsidRPr="00310451">
        <w:rPr>
          <w:rFonts w:cstheme="minorHAnsi"/>
          <w:b/>
          <w:u w:val="single"/>
        </w:rPr>
        <w:t>INFORMACJA DOTYCZĄCA WYKONAWCY:</w:t>
      </w:r>
    </w:p>
    <w:p w:rsidR="00310451" w:rsidRPr="00C0081B" w:rsidRDefault="00310451" w:rsidP="00310451">
      <w:pPr>
        <w:shd w:val="clear" w:color="auto" w:fill="BFBFBF"/>
        <w:spacing w:after="0" w:line="360" w:lineRule="auto"/>
        <w:jc w:val="center"/>
        <w:rPr>
          <w:rFonts w:cstheme="minorHAnsi"/>
          <w:b/>
        </w:rPr>
      </w:pPr>
    </w:p>
    <w:p w:rsidR="00C0081B" w:rsidRPr="00C0081B" w:rsidRDefault="00C0081B" w:rsidP="00C0081B">
      <w:pPr>
        <w:spacing w:after="0" w:line="240" w:lineRule="auto"/>
        <w:jc w:val="both"/>
        <w:rPr>
          <w:rFonts w:cstheme="minorHAnsi"/>
        </w:rPr>
      </w:pPr>
    </w:p>
    <w:p w:rsidR="00170065" w:rsidRPr="00170065" w:rsidRDefault="00170065" w:rsidP="00170065">
      <w:pPr>
        <w:spacing w:after="0" w:line="240" w:lineRule="auto"/>
        <w:jc w:val="both"/>
        <w:rPr>
          <w:rFonts w:cstheme="minorHAnsi"/>
        </w:rPr>
      </w:pPr>
      <w:r w:rsidRPr="00170065">
        <w:rPr>
          <w:rFonts w:cstheme="minorHAnsi"/>
        </w:rPr>
        <w:t>Oświadczam, że spełniam warunki udziału w postępowaniu określone przez zamawiającego w SIWZ, a dotyczące:</w:t>
      </w:r>
    </w:p>
    <w:p w:rsidR="00170065" w:rsidRPr="00170065" w:rsidRDefault="00170065" w:rsidP="00170065">
      <w:pPr>
        <w:spacing w:after="0" w:line="240" w:lineRule="auto"/>
        <w:jc w:val="both"/>
        <w:rPr>
          <w:rFonts w:cstheme="minorHAnsi"/>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520"/>
      </w:tblGrid>
      <w:tr w:rsidR="00170065" w:rsidRPr="00170065" w:rsidTr="00A60135">
        <w:tc>
          <w:tcPr>
            <w:tcW w:w="9180" w:type="dxa"/>
            <w:gridSpan w:val="2"/>
          </w:tcPr>
          <w:p w:rsidR="00170065" w:rsidRPr="00170065" w:rsidRDefault="00170065" w:rsidP="00A60135">
            <w:pPr>
              <w:spacing w:after="0" w:line="240" w:lineRule="auto"/>
              <w:jc w:val="center"/>
              <w:rPr>
                <w:rFonts w:cstheme="minorHAnsi"/>
                <w:b/>
              </w:rPr>
            </w:pPr>
            <w:r w:rsidRPr="00170065">
              <w:rPr>
                <w:rFonts w:cstheme="minorHAnsi"/>
                <w:b/>
              </w:rPr>
              <w:t>kompetencji lub uprawnień do prowadzenia określonej działalności zawodowej</w:t>
            </w:r>
            <w:r w:rsidR="004F7301">
              <w:rPr>
                <w:rFonts w:cstheme="minorHAnsi"/>
                <w:b/>
              </w:rPr>
              <w:t xml:space="preserve"> – dotyczy części 5</w:t>
            </w:r>
          </w:p>
        </w:tc>
      </w:tr>
      <w:tr w:rsidR="00170065" w:rsidRPr="00170065" w:rsidTr="00A60135">
        <w:tc>
          <w:tcPr>
            <w:tcW w:w="6660" w:type="dxa"/>
          </w:tcPr>
          <w:p w:rsidR="00170065" w:rsidRPr="00170065" w:rsidRDefault="00170065" w:rsidP="00170065">
            <w:pPr>
              <w:pStyle w:val="Akapitzlist"/>
              <w:spacing w:after="0" w:line="240" w:lineRule="auto"/>
              <w:ind w:left="0"/>
              <w:jc w:val="both"/>
              <w:rPr>
                <w:rFonts w:cstheme="minorHAnsi"/>
              </w:rPr>
            </w:pPr>
            <w:r>
              <w:rPr>
                <w:rFonts w:cstheme="minorHAnsi"/>
                <w:bCs/>
              </w:rPr>
              <w:t xml:space="preserve">Zezwolenia </w:t>
            </w:r>
            <w:r w:rsidRPr="00170065">
              <w:rPr>
                <w:rFonts w:cstheme="minorHAnsi"/>
                <w:bCs/>
              </w:rPr>
              <w:t xml:space="preserve">na obrót </w:t>
            </w:r>
            <w:r>
              <w:rPr>
                <w:rFonts w:cstheme="minorHAnsi"/>
                <w:bCs/>
              </w:rPr>
              <w:t xml:space="preserve">źródłami promieniotwórczymi </w:t>
            </w:r>
          </w:p>
        </w:tc>
        <w:tc>
          <w:tcPr>
            <w:tcW w:w="2520" w:type="dxa"/>
          </w:tcPr>
          <w:p w:rsidR="00170065" w:rsidRPr="00170065" w:rsidRDefault="00170065" w:rsidP="00A60135">
            <w:pPr>
              <w:spacing w:after="0" w:line="240" w:lineRule="auto"/>
              <w:jc w:val="both"/>
              <w:rPr>
                <w:rFonts w:cstheme="minorHAnsi"/>
              </w:rPr>
            </w:pPr>
            <w:r w:rsidRPr="00170065">
              <w:rPr>
                <w:rFonts w:cstheme="minorHAnsi"/>
              </w:rPr>
              <w:t>posiadam/nie posiadam *</w:t>
            </w:r>
            <w:r w:rsidRPr="00170065">
              <w:rPr>
                <w:rFonts w:cstheme="minorHAnsi"/>
                <w:vertAlign w:val="superscript"/>
              </w:rPr>
              <w:t>niepotrzebne skreślić</w:t>
            </w:r>
          </w:p>
        </w:tc>
      </w:tr>
    </w:tbl>
    <w:p w:rsidR="00C0081B" w:rsidRPr="00C0081B" w:rsidRDefault="00C0081B" w:rsidP="00C0081B">
      <w:pPr>
        <w:spacing w:after="0" w:line="240" w:lineRule="auto"/>
        <w:jc w:val="both"/>
        <w:rPr>
          <w:rFonts w:cstheme="minorHAnsi"/>
        </w:rPr>
      </w:pPr>
    </w:p>
    <w:p w:rsidR="00C0081B" w:rsidRPr="00C0081B" w:rsidRDefault="00C0081B" w:rsidP="00C0081B">
      <w:pPr>
        <w:spacing w:after="0" w:line="240" w:lineRule="auto"/>
        <w:jc w:val="both"/>
        <w:rPr>
          <w:rFonts w:cstheme="minorHAnsi"/>
        </w:rPr>
      </w:pPr>
    </w:p>
    <w:tbl>
      <w:tblPr>
        <w:tblW w:w="0" w:type="auto"/>
        <w:tblLook w:val="01E0" w:firstRow="1" w:lastRow="1" w:firstColumn="1" w:lastColumn="1" w:noHBand="0" w:noVBand="0"/>
      </w:tblPr>
      <w:tblGrid>
        <w:gridCol w:w="4488"/>
        <w:gridCol w:w="4584"/>
      </w:tblGrid>
      <w:tr w:rsidR="00C0081B" w:rsidRPr="00C0081B" w:rsidTr="002458D0">
        <w:tc>
          <w:tcPr>
            <w:tcW w:w="4606" w:type="dxa"/>
          </w:tcPr>
          <w:p w:rsidR="00C0081B" w:rsidRPr="00C0081B" w:rsidRDefault="00C0081B" w:rsidP="00C0081B">
            <w:pPr>
              <w:autoSpaceDE w:val="0"/>
              <w:autoSpaceDN w:val="0"/>
              <w:spacing w:after="0"/>
              <w:jc w:val="both"/>
              <w:rPr>
                <w:rFonts w:cstheme="minorHAnsi"/>
              </w:rPr>
            </w:pPr>
            <w:r w:rsidRPr="00C0081B">
              <w:rPr>
                <w:rFonts w:cstheme="minorHAnsi"/>
              </w:rPr>
              <w:t xml:space="preserve">__________________ dnia __ - __ - </w:t>
            </w:r>
            <w:r w:rsidRPr="00C0081B">
              <w:rPr>
                <w:rFonts w:cstheme="minorHAnsi"/>
                <w:color w:val="000000" w:themeColor="text1"/>
              </w:rPr>
              <w:t>2018</w:t>
            </w:r>
            <w:r w:rsidRPr="00C0081B">
              <w:rPr>
                <w:rFonts w:cstheme="minorHAnsi"/>
              </w:rPr>
              <w:t xml:space="preserve"> roku  </w:t>
            </w:r>
          </w:p>
        </w:tc>
        <w:tc>
          <w:tcPr>
            <w:tcW w:w="4606" w:type="dxa"/>
          </w:tcPr>
          <w:p w:rsidR="00C0081B" w:rsidRPr="00C0081B" w:rsidRDefault="00A22960" w:rsidP="00C0081B">
            <w:pPr>
              <w:autoSpaceDE w:val="0"/>
              <w:autoSpaceDN w:val="0"/>
              <w:spacing w:after="0" w:line="240" w:lineRule="auto"/>
              <w:jc w:val="center"/>
              <w:rPr>
                <w:rFonts w:cstheme="minorHAnsi"/>
              </w:rPr>
            </w:pPr>
            <w:r w:rsidRPr="00A72EDF">
              <w:rPr>
                <w:rFonts w:cstheme="minorHAnsi"/>
              </w:rPr>
              <w:t>____________________________________</w:t>
            </w:r>
            <w:r w:rsidRPr="00C0081B">
              <w:rPr>
                <w:rFonts w:cstheme="minorHAnsi"/>
                <w:i/>
                <w:iCs/>
              </w:rPr>
              <w:t xml:space="preserve"> </w:t>
            </w:r>
            <w:r w:rsidR="00C0081B" w:rsidRPr="00C0081B">
              <w:rPr>
                <w:rFonts w:cstheme="minorHAnsi"/>
                <w:i/>
                <w:iCs/>
              </w:rPr>
              <w:t>(podpis Wykonawcy)</w:t>
            </w:r>
          </w:p>
        </w:tc>
      </w:tr>
    </w:tbl>
    <w:p w:rsidR="00310451" w:rsidRPr="00C0081B" w:rsidRDefault="00310451" w:rsidP="00C0081B">
      <w:pPr>
        <w:spacing w:after="0" w:line="360" w:lineRule="auto"/>
        <w:jc w:val="both"/>
        <w:rPr>
          <w:rFonts w:cstheme="minorHAnsi"/>
        </w:rPr>
      </w:pPr>
    </w:p>
    <w:p w:rsidR="00C0081B" w:rsidRPr="00C0081B" w:rsidRDefault="00C0081B" w:rsidP="00310451">
      <w:pPr>
        <w:shd w:val="clear" w:color="auto" w:fill="BFBFBF"/>
        <w:spacing w:after="0" w:line="360" w:lineRule="auto"/>
        <w:jc w:val="center"/>
        <w:rPr>
          <w:rFonts w:cstheme="minorHAnsi"/>
        </w:rPr>
      </w:pPr>
      <w:r w:rsidRPr="00C0081B">
        <w:rPr>
          <w:rFonts w:cstheme="minorHAnsi"/>
          <w:b/>
        </w:rPr>
        <w:t>INFORMACJA W ZWIĄZKU Z POLEGANIEM NA ZASOBACH INNYCH PODMIOTÓW</w:t>
      </w:r>
      <w:r w:rsidRPr="00C0081B">
        <w:rPr>
          <w:rFonts w:cstheme="minorHAnsi"/>
        </w:rPr>
        <w:t>:</w:t>
      </w:r>
    </w:p>
    <w:p w:rsidR="00C0081B" w:rsidRPr="00C0081B" w:rsidRDefault="00C0081B" w:rsidP="00C0081B">
      <w:pPr>
        <w:spacing w:after="0"/>
        <w:rPr>
          <w:rFonts w:cstheme="minorHAnsi"/>
        </w:rPr>
      </w:pPr>
      <w:r w:rsidRPr="00C0081B">
        <w:rPr>
          <w:rFonts w:cstheme="minorHAnsi"/>
        </w:rPr>
        <w:t>Oświadczam, że w celu wykazania spełniania warunków udziału w postępowaniu, określonych przez zamawiającego w SIWZ polegam na zasobach następującego/</w:t>
      </w:r>
      <w:proofErr w:type="spellStart"/>
      <w:r w:rsidRPr="00C0081B">
        <w:rPr>
          <w:rFonts w:cstheme="minorHAnsi"/>
        </w:rPr>
        <w:t>ych</w:t>
      </w:r>
      <w:proofErr w:type="spellEnd"/>
      <w:r w:rsidRPr="00C0081B">
        <w:rPr>
          <w:rFonts w:cstheme="minorHAnsi"/>
        </w:rPr>
        <w:t xml:space="preserve"> podmiotu/ów: ______________________________________________________________________________________________________________________________________________________</w:t>
      </w:r>
      <w:r w:rsidR="00310451" w:rsidRPr="00C0081B">
        <w:rPr>
          <w:rFonts w:cstheme="minorHAnsi"/>
        </w:rPr>
        <w:t>___________</w:t>
      </w:r>
      <w:r w:rsidR="00310451">
        <w:rPr>
          <w:rFonts w:cstheme="minorHAnsi"/>
        </w:rPr>
        <w:t>___</w:t>
      </w:r>
    </w:p>
    <w:p w:rsidR="00C0081B" w:rsidRPr="00C0081B" w:rsidRDefault="00C0081B" w:rsidP="00C0081B">
      <w:pPr>
        <w:spacing w:after="0"/>
        <w:rPr>
          <w:rFonts w:cstheme="minorHAnsi"/>
        </w:rPr>
      </w:pPr>
      <w:r w:rsidRPr="00C0081B">
        <w:rPr>
          <w:rFonts w:cstheme="minorHAnsi"/>
        </w:rPr>
        <w:t xml:space="preserve">w następującym zakresie: </w:t>
      </w:r>
      <w:r w:rsidRPr="00C0081B">
        <w:rPr>
          <w:rFonts w:cstheme="minorHAnsi"/>
        </w:rPr>
        <w:br/>
        <w:t>______________________________________________________________________________________________________________________________________________________</w:t>
      </w:r>
      <w:r w:rsidR="00310451" w:rsidRPr="00C0081B">
        <w:rPr>
          <w:rFonts w:cstheme="minorHAnsi"/>
        </w:rPr>
        <w:t>___________</w:t>
      </w:r>
      <w:r w:rsidR="00310451">
        <w:rPr>
          <w:rFonts w:cstheme="minorHAnsi"/>
        </w:rPr>
        <w:t>___</w:t>
      </w:r>
    </w:p>
    <w:p w:rsidR="00C0081B" w:rsidRPr="00C0081B" w:rsidRDefault="00C0081B" w:rsidP="00C0081B">
      <w:pPr>
        <w:spacing w:after="0"/>
        <w:rPr>
          <w:rFonts w:cstheme="minorHAnsi"/>
        </w:rPr>
      </w:pPr>
      <w:r w:rsidRPr="00C0081B">
        <w:rPr>
          <w:rFonts w:cstheme="minorHAnsi"/>
        </w:rPr>
        <w:t>______________________________________________________________________________________________________________________________________________________</w:t>
      </w:r>
      <w:r w:rsidR="00310451" w:rsidRPr="00C0081B">
        <w:rPr>
          <w:rFonts w:cstheme="minorHAnsi"/>
        </w:rPr>
        <w:t>___________</w:t>
      </w:r>
      <w:r w:rsidR="00310451">
        <w:rPr>
          <w:rFonts w:cstheme="minorHAnsi"/>
        </w:rPr>
        <w:t>___</w:t>
      </w:r>
    </w:p>
    <w:p w:rsidR="00C0081B" w:rsidRDefault="00C0081B" w:rsidP="00310451">
      <w:pPr>
        <w:spacing w:after="0" w:line="360" w:lineRule="auto"/>
        <w:jc w:val="center"/>
        <w:rPr>
          <w:rFonts w:cstheme="minorHAnsi"/>
          <w:i/>
          <w:vertAlign w:val="superscript"/>
        </w:rPr>
      </w:pPr>
      <w:r w:rsidRPr="00C0081B">
        <w:rPr>
          <w:rFonts w:cstheme="minorHAnsi"/>
          <w:i/>
          <w:vertAlign w:val="superscript"/>
        </w:rPr>
        <w:t xml:space="preserve"> (wskazać podmiot i określić odpowiedni z</w:t>
      </w:r>
      <w:r w:rsidR="00310451">
        <w:rPr>
          <w:rFonts w:cstheme="minorHAnsi"/>
          <w:i/>
          <w:vertAlign w:val="superscript"/>
        </w:rPr>
        <w:t>akres dla wskazanego podmiotu).</w:t>
      </w:r>
    </w:p>
    <w:p w:rsidR="00310451" w:rsidRPr="00C0081B" w:rsidRDefault="00310451" w:rsidP="00310451">
      <w:pPr>
        <w:spacing w:after="0" w:line="360" w:lineRule="auto"/>
        <w:jc w:val="center"/>
        <w:rPr>
          <w:rFonts w:cstheme="minorHAnsi"/>
          <w:i/>
          <w:vertAlign w:val="superscript"/>
        </w:rPr>
      </w:pPr>
    </w:p>
    <w:tbl>
      <w:tblPr>
        <w:tblW w:w="0" w:type="auto"/>
        <w:tblLook w:val="01E0" w:firstRow="1" w:lastRow="1" w:firstColumn="1" w:lastColumn="1" w:noHBand="0" w:noVBand="0"/>
      </w:tblPr>
      <w:tblGrid>
        <w:gridCol w:w="4508"/>
        <w:gridCol w:w="4564"/>
      </w:tblGrid>
      <w:tr w:rsidR="00C0081B" w:rsidRPr="00C0081B" w:rsidTr="002458D0">
        <w:tc>
          <w:tcPr>
            <w:tcW w:w="4606" w:type="dxa"/>
          </w:tcPr>
          <w:p w:rsidR="00C0081B" w:rsidRPr="00C0081B" w:rsidRDefault="00C0081B" w:rsidP="00C0081B">
            <w:pPr>
              <w:autoSpaceDE w:val="0"/>
              <w:autoSpaceDN w:val="0"/>
              <w:spacing w:after="0"/>
              <w:jc w:val="both"/>
              <w:rPr>
                <w:rFonts w:cstheme="minorHAnsi"/>
              </w:rPr>
            </w:pPr>
            <w:r w:rsidRPr="00C0081B">
              <w:rPr>
                <w:rFonts w:cstheme="minorHAnsi"/>
              </w:rPr>
              <w:t xml:space="preserve">_________________ dnia __ - __ - </w:t>
            </w:r>
            <w:r w:rsidRPr="00C0081B">
              <w:rPr>
                <w:rFonts w:cstheme="minorHAnsi"/>
                <w:color w:val="000000" w:themeColor="text1"/>
              </w:rPr>
              <w:t>2018</w:t>
            </w:r>
            <w:r w:rsidRPr="00C0081B">
              <w:rPr>
                <w:rFonts w:cstheme="minorHAnsi"/>
              </w:rPr>
              <w:t xml:space="preserve"> roku  </w:t>
            </w:r>
          </w:p>
        </w:tc>
        <w:tc>
          <w:tcPr>
            <w:tcW w:w="4606" w:type="dxa"/>
          </w:tcPr>
          <w:p w:rsidR="00C0081B" w:rsidRPr="00C0081B" w:rsidRDefault="00C0081B" w:rsidP="00C0081B">
            <w:pPr>
              <w:autoSpaceDE w:val="0"/>
              <w:autoSpaceDN w:val="0"/>
              <w:spacing w:after="0" w:line="240" w:lineRule="auto"/>
              <w:jc w:val="center"/>
              <w:rPr>
                <w:rFonts w:cstheme="minorHAnsi"/>
              </w:rPr>
            </w:pPr>
            <w:r w:rsidRPr="00C0081B">
              <w:rPr>
                <w:rFonts w:cstheme="minorHAnsi"/>
              </w:rPr>
              <w:t>………………………………………………………..</w:t>
            </w:r>
          </w:p>
          <w:p w:rsidR="00C0081B" w:rsidRPr="00C0081B" w:rsidRDefault="00C0081B" w:rsidP="00C0081B">
            <w:pPr>
              <w:autoSpaceDE w:val="0"/>
              <w:autoSpaceDN w:val="0"/>
              <w:spacing w:after="0" w:line="240" w:lineRule="auto"/>
              <w:jc w:val="center"/>
              <w:rPr>
                <w:rFonts w:cstheme="minorHAnsi"/>
              </w:rPr>
            </w:pPr>
            <w:r w:rsidRPr="00C0081B">
              <w:rPr>
                <w:rFonts w:cstheme="minorHAnsi"/>
                <w:i/>
                <w:iCs/>
              </w:rPr>
              <w:t>(podpis Wykonawcy)</w:t>
            </w:r>
          </w:p>
        </w:tc>
      </w:tr>
    </w:tbl>
    <w:p w:rsidR="00310451" w:rsidRPr="00C0081B" w:rsidRDefault="00310451" w:rsidP="00A22960">
      <w:pPr>
        <w:spacing w:after="0" w:line="360" w:lineRule="auto"/>
        <w:jc w:val="both"/>
        <w:rPr>
          <w:rFonts w:cstheme="minorHAnsi"/>
          <w:i/>
        </w:rPr>
      </w:pPr>
    </w:p>
    <w:p w:rsidR="00C0081B" w:rsidRPr="00C0081B" w:rsidRDefault="00C0081B" w:rsidP="00C0081B">
      <w:pPr>
        <w:spacing w:after="0" w:line="360" w:lineRule="auto"/>
        <w:ind w:firstLine="708"/>
        <w:jc w:val="both"/>
        <w:rPr>
          <w:rFonts w:cstheme="minorHAnsi"/>
          <w:i/>
        </w:rPr>
      </w:pPr>
    </w:p>
    <w:p w:rsidR="00C0081B" w:rsidRPr="00C0081B" w:rsidRDefault="00C0081B" w:rsidP="00C0081B">
      <w:pPr>
        <w:shd w:val="clear" w:color="auto" w:fill="BFBFBF"/>
        <w:spacing w:after="0" w:line="360" w:lineRule="auto"/>
        <w:jc w:val="both"/>
        <w:rPr>
          <w:rFonts w:cstheme="minorHAnsi"/>
          <w:b/>
        </w:rPr>
      </w:pPr>
      <w:r w:rsidRPr="00C0081B">
        <w:rPr>
          <w:rFonts w:cstheme="minorHAnsi"/>
          <w:b/>
        </w:rPr>
        <w:t>OŚWIADCZENIE DOTYCZĄCE PODANYCH INFORMACJI:</w:t>
      </w:r>
    </w:p>
    <w:p w:rsidR="00C0081B" w:rsidRPr="00C0081B" w:rsidRDefault="00C0081B" w:rsidP="00C0081B">
      <w:pPr>
        <w:spacing w:after="0" w:line="360" w:lineRule="auto"/>
        <w:jc w:val="both"/>
        <w:rPr>
          <w:rFonts w:cstheme="minorHAnsi"/>
        </w:rPr>
      </w:pPr>
      <w:r w:rsidRPr="00C0081B">
        <w:rPr>
          <w:rFonts w:cstheme="minorHAnsi"/>
        </w:rPr>
        <w:t xml:space="preserve">Oświadczam, że wszystkie informacje podane w powyższych oświadczeniach są aktualne </w:t>
      </w:r>
      <w:r w:rsidRPr="00C0081B">
        <w:rPr>
          <w:rFonts w:cstheme="minorHAnsi"/>
        </w:rPr>
        <w:br/>
        <w:t>i zgodne z prawdą oraz zostały przedstawione z pełną świadomością konsekwencji wprowadzenia zamawiającego w błąd przy przedstawianiu informacji.</w:t>
      </w:r>
    </w:p>
    <w:p w:rsidR="00C0081B" w:rsidRPr="00C0081B" w:rsidRDefault="00C0081B" w:rsidP="00C0081B">
      <w:pPr>
        <w:spacing w:after="0" w:line="360" w:lineRule="auto"/>
        <w:jc w:val="both"/>
        <w:rPr>
          <w:rFonts w:cstheme="minorHAnsi"/>
        </w:rPr>
      </w:pPr>
    </w:p>
    <w:p w:rsidR="00C0081B" w:rsidRPr="00C0081B" w:rsidRDefault="00C0081B" w:rsidP="00C0081B">
      <w:pPr>
        <w:spacing w:after="0" w:line="360" w:lineRule="auto"/>
        <w:jc w:val="both"/>
        <w:rPr>
          <w:rFonts w:cstheme="minorHAnsi"/>
        </w:rPr>
      </w:pPr>
    </w:p>
    <w:tbl>
      <w:tblPr>
        <w:tblW w:w="0" w:type="auto"/>
        <w:tblLook w:val="01E0" w:firstRow="1" w:lastRow="1" w:firstColumn="1" w:lastColumn="1" w:noHBand="0" w:noVBand="0"/>
      </w:tblPr>
      <w:tblGrid>
        <w:gridCol w:w="4509"/>
        <w:gridCol w:w="4563"/>
      </w:tblGrid>
      <w:tr w:rsidR="00C0081B" w:rsidRPr="00C0081B" w:rsidTr="002458D0">
        <w:tc>
          <w:tcPr>
            <w:tcW w:w="4606" w:type="dxa"/>
          </w:tcPr>
          <w:p w:rsidR="00C0081B" w:rsidRPr="00C0081B" w:rsidRDefault="00C0081B" w:rsidP="00C0081B">
            <w:pPr>
              <w:autoSpaceDE w:val="0"/>
              <w:autoSpaceDN w:val="0"/>
              <w:spacing w:after="0"/>
              <w:jc w:val="both"/>
              <w:rPr>
                <w:rFonts w:cstheme="minorHAnsi"/>
              </w:rPr>
            </w:pPr>
            <w:r w:rsidRPr="00C0081B">
              <w:rPr>
                <w:rFonts w:cstheme="minorHAnsi"/>
              </w:rPr>
              <w:t xml:space="preserve">__________________ dnia __ - __ - </w:t>
            </w:r>
            <w:r w:rsidRPr="00C0081B">
              <w:rPr>
                <w:rFonts w:cstheme="minorHAnsi"/>
                <w:color w:val="000000" w:themeColor="text1"/>
              </w:rPr>
              <w:t>2018</w:t>
            </w:r>
            <w:r w:rsidRPr="00C0081B">
              <w:rPr>
                <w:rFonts w:cstheme="minorHAnsi"/>
              </w:rPr>
              <w:t xml:space="preserve"> roku  </w:t>
            </w:r>
          </w:p>
        </w:tc>
        <w:tc>
          <w:tcPr>
            <w:tcW w:w="4606" w:type="dxa"/>
          </w:tcPr>
          <w:p w:rsidR="00C0081B" w:rsidRPr="00C0081B" w:rsidRDefault="00C0081B" w:rsidP="00C0081B">
            <w:pPr>
              <w:autoSpaceDE w:val="0"/>
              <w:autoSpaceDN w:val="0"/>
              <w:spacing w:after="0" w:line="240" w:lineRule="auto"/>
              <w:jc w:val="center"/>
              <w:rPr>
                <w:rFonts w:cstheme="minorHAnsi"/>
              </w:rPr>
            </w:pPr>
            <w:r w:rsidRPr="00C0081B">
              <w:rPr>
                <w:rFonts w:cstheme="minorHAnsi"/>
              </w:rPr>
              <w:t>………………………………………………………..</w:t>
            </w:r>
          </w:p>
          <w:p w:rsidR="00C0081B" w:rsidRPr="00C0081B" w:rsidRDefault="00C0081B" w:rsidP="00C0081B">
            <w:pPr>
              <w:autoSpaceDE w:val="0"/>
              <w:autoSpaceDN w:val="0"/>
              <w:spacing w:after="0" w:line="240" w:lineRule="auto"/>
              <w:jc w:val="center"/>
              <w:rPr>
                <w:rFonts w:cstheme="minorHAnsi"/>
              </w:rPr>
            </w:pPr>
            <w:r w:rsidRPr="00C0081B">
              <w:rPr>
                <w:rFonts w:cstheme="minorHAnsi"/>
                <w:i/>
                <w:iCs/>
              </w:rPr>
              <w:t>(podpis Wykonawcy)</w:t>
            </w:r>
          </w:p>
        </w:tc>
      </w:tr>
    </w:tbl>
    <w:p w:rsidR="00C0081B" w:rsidRPr="00C0081B" w:rsidRDefault="00C0081B" w:rsidP="00C0081B">
      <w:pPr>
        <w:spacing w:after="0" w:line="360" w:lineRule="auto"/>
        <w:jc w:val="both"/>
        <w:rPr>
          <w:rFonts w:cstheme="minorHAnsi"/>
        </w:rPr>
      </w:pPr>
    </w:p>
    <w:p w:rsidR="00C0081B" w:rsidRDefault="00C0081B" w:rsidP="00F15A8D">
      <w:pPr>
        <w:spacing w:after="0" w:line="360" w:lineRule="auto"/>
        <w:jc w:val="right"/>
        <w:rPr>
          <w:rFonts w:cstheme="minorHAnsi"/>
          <w:b/>
        </w:rPr>
      </w:pPr>
      <w:r w:rsidRPr="00C0081B">
        <w:rPr>
          <w:rFonts w:cstheme="minorHAnsi"/>
        </w:rPr>
        <w:br w:type="page"/>
      </w:r>
      <w:r w:rsidR="00015D0A">
        <w:rPr>
          <w:rFonts w:cstheme="minorHAnsi"/>
          <w:b/>
        </w:rPr>
        <w:lastRenderedPageBreak/>
        <w:t>Załącznik nr 5</w:t>
      </w:r>
      <w:r w:rsidRPr="00C0081B">
        <w:rPr>
          <w:rFonts w:cstheme="minorHAnsi"/>
          <w:b/>
        </w:rPr>
        <w:t xml:space="preserve"> do SIWZ</w:t>
      </w:r>
    </w:p>
    <w:p w:rsidR="00F15A8D" w:rsidRPr="00C0081B" w:rsidRDefault="00F15A8D" w:rsidP="00F15A8D">
      <w:pPr>
        <w:spacing w:after="0" w:line="360" w:lineRule="auto"/>
        <w:jc w:val="right"/>
        <w:rPr>
          <w:rFonts w:cstheme="minorHAnsi"/>
          <w:b/>
        </w:rPr>
      </w:pPr>
    </w:p>
    <w:p w:rsidR="00C0081B" w:rsidRPr="00C0081B" w:rsidRDefault="00310451" w:rsidP="00310451">
      <w:pPr>
        <w:shd w:val="clear" w:color="auto" w:fill="BFBFBF" w:themeFill="background1" w:themeFillShade="BF"/>
        <w:spacing w:after="0"/>
        <w:jc w:val="center"/>
        <w:rPr>
          <w:rFonts w:cstheme="minorHAnsi"/>
          <w:b/>
        </w:rPr>
      </w:pPr>
      <w:r w:rsidRPr="00C0081B">
        <w:rPr>
          <w:rFonts w:cstheme="minorHAnsi"/>
          <w:b/>
        </w:rPr>
        <w:t>OŚWIADCZENIE O PRZYNALEŻNOŚCI LUB BRAKU PRZYNALEŻNOŚCI DO TEJ</w:t>
      </w:r>
    </w:p>
    <w:p w:rsidR="00C0081B" w:rsidRPr="00C0081B" w:rsidRDefault="00310451" w:rsidP="00310451">
      <w:pPr>
        <w:shd w:val="clear" w:color="auto" w:fill="BFBFBF" w:themeFill="background1" w:themeFillShade="BF"/>
        <w:spacing w:after="0"/>
        <w:jc w:val="center"/>
        <w:rPr>
          <w:rFonts w:cstheme="minorHAnsi"/>
          <w:b/>
        </w:rPr>
      </w:pPr>
      <w:r w:rsidRPr="00C0081B">
        <w:rPr>
          <w:rFonts w:cstheme="minorHAnsi"/>
          <w:b/>
        </w:rPr>
        <w:t xml:space="preserve"> SAMEJ GRUPY KAPITAŁOWEJ</w:t>
      </w:r>
    </w:p>
    <w:p w:rsidR="00C0081B" w:rsidRPr="00C0081B" w:rsidRDefault="00C0081B" w:rsidP="00C0081B">
      <w:pPr>
        <w:spacing w:after="0" w:line="240" w:lineRule="auto"/>
        <w:ind w:firstLine="5761"/>
        <w:rPr>
          <w:rFonts w:cstheme="minorHAnsi"/>
          <w:b/>
        </w:rPr>
      </w:pPr>
    </w:p>
    <w:p w:rsidR="00C0081B" w:rsidRPr="00C0081B" w:rsidRDefault="00C0081B" w:rsidP="00C0081B">
      <w:pPr>
        <w:spacing w:after="0"/>
        <w:ind w:left="4680"/>
        <w:rPr>
          <w:rFonts w:cstheme="minorHAnsi"/>
          <w:b/>
        </w:rPr>
      </w:pPr>
      <w:r w:rsidRPr="00C0081B">
        <w:rPr>
          <w:rFonts w:cstheme="minorHAnsi"/>
          <w:b/>
        </w:rPr>
        <w:t>Szkoła Główna Służby Pożarniczej</w:t>
      </w:r>
    </w:p>
    <w:p w:rsidR="00C0081B" w:rsidRPr="00C0081B" w:rsidRDefault="00C0081B" w:rsidP="00C0081B">
      <w:pPr>
        <w:spacing w:after="0"/>
        <w:ind w:left="4680"/>
        <w:rPr>
          <w:rFonts w:cstheme="minorHAnsi"/>
          <w:b/>
        </w:rPr>
      </w:pPr>
      <w:r w:rsidRPr="00C0081B">
        <w:rPr>
          <w:rFonts w:cstheme="minorHAnsi"/>
          <w:b/>
        </w:rPr>
        <w:t>ul. Słowackiego 52/54</w:t>
      </w:r>
    </w:p>
    <w:p w:rsidR="00C0081B" w:rsidRPr="00C0081B" w:rsidRDefault="00C0081B" w:rsidP="00C0081B">
      <w:pPr>
        <w:spacing w:after="0"/>
        <w:ind w:left="4680"/>
        <w:rPr>
          <w:rFonts w:cstheme="minorHAnsi"/>
          <w:b/>
        </w:rPr>
      </w:pPr>
      <w:r w:rsidRPr="00C0081B">
        <w:rPr>
          <w:rFonts w:cstheme="minorHAnsi"/>
          <w:b/>
        </w:rPr>
        <w:t>01-629 Warszawa</w:t>
      </w:r>
    </w:p>
    <w:p w:rsidR="00C0081B" w:rsidRPr="00C0081B" w:rsidRDefault="00C0081B" w:rsidP="00C0081B">
      <w:pPr>
        <w:spacing w:after="0"/>
        <w:rPr>
          <w:rFonts w:cstheme="minorHAnsi"/>
        </w:rPr>
      </w:pPr>
    </w:p>
    <w:p w:rsidR="00C0081B" w:rsidRPr="00310451" w:rsidRDefault="00C0081B" w:rsidP="00C0081B">
      <w:pPr>
        <w:spacing w:after="0"/>
        <w:jc w:val="center"/>
        <w:rPr>
          <w:rFonts w:cstheme="minorHAnsi"/>
          <w:b/>
        </w:rPr>
      </w:pPr>
      <w:r w:rsidRPr="00310451">
        <w:rPr>
          <w:rFonts w:cstheme="minorHAnsi"/>
          <w:b/>
        </w:rPr>
        <w:t>OŚWIADCZENIE</w:t>
      </w:r>
    </w:p>
    <w:p w:rsidR="00C0081B" w:rsidRPr="00C0081B" w:rsidRDefault="00C0081B" w:rsidP="00C0081B">
      <w:pPr>
        <w:tabs>
          <w:tab w:val="left" w:pos="6300"/>
        </w:tabs>
        <w:spacing w:after="0"/>
        <w:jc w:val="both"/>
        <w:rPr>
          <w:rFonts w:cstheme="minorHAnsi"/>
        </w:rPr>
      </w:pPr>
      <w:r w:rsidRPr="00C0081B">
        <w:rPr>
          <w:rFonts w:cstheme="minorHAnsi"/>
        </w:rPr>
        <w:t>Składając ofertę w postępowaniu o udzielenie zamówienia publicznego w trybie przetargu nieograniczonego</w:t>
      </w:r>
      <w:r w:rsidRPr="00C0081B">
        <w:rPr>
          <w:rFonts w:cstheme="minorHAnsi"/>
          <w:b/>
        </w:rPr>
        <w:t xml:space="preserve">, sprawa PN </w:t>
      </w:r>
      <w:r w:rsidR="00226645">
        <w:rPr>
          <w:rFonts w:cstheme="minorHAnsi"/>
          <w:b/>
        </w:rPr>
        <w:t>3/18</w:t>
      </w:r>
      <w:r w:rsidRPr="00C0081B">
        <w:rPr>
          <w:rFonts w:cstheme="minorHAnsi"/>
          <w:b/>
        </w:rPr>
        <w:t xml:space="preserve">, </w:t>
      </w:r>
      <w:r w:rsidRPr="00C0081B">
        <w:rPr>
          <w:rFonts w:cstheme="minorHAnsi"/>
        </w:rPr>
        <w:t xml:space="preserve">w celu wykazania braku podstaw do wykluczenia z postępowania na podstawie art. 24 ust. 1 pkt 23 ustawy </w:t>
      </w:r>
      <w:proofErr w:type="spellStart"/>
      <w:r w:rsidRPr="00C0081B">
        <w:rPr>
          <w:rFonts w:cstheme="minorHAnsi"/>
        </w:rPr>
        <w:t>Pzp</w:t>
      </w:r>
      <w:proofErr w:type="spellEnd"/>
      <w:r w:rsidRPr="00C0081B">
        <w:rPr>
          <w:rFonts w:cstheme="minorHAnsi"/>
        </w:rPr>
        <w:t xml:space="preserve"> oświadczam, że</w:t>
      </w:r>
    </w:p>
    <w:p w:rsidR="00C0081B" w:rsidRPr="00C0081B" w:rsidRDefault="00C0081B" w:rsidP="00C0081B">
      <w:pPr>
        <w:spacing w:after="0"/>
        <w:rPr>
          <w:rFonts w:cstheme="minorHAnsi"/>
          <w:i/>
          <w:color w:val="FF0000"/>
        </w:rPr>
      </w:pPr>
      <w:r w:rsidRPr="00C0081B">
        <w:rPr>
          <w:rFonts w:cstheme="minorHAnsi"/>
          <w:b/>
          <w:color w:val="FF0000"/>
        </w:rPr>
        <w:t>*</w:t>
      </w:r>
      <w:r w:rsidR="00D84A55">
        <w:rPr>
          <w:rFonts w:cstheme="minorHAnsi"/>
          <w:i/>
          <w:color w:val="FF0000"/>
        </w:rPr>
        <w:t xml:space="preserve">UWAGA: </w:t>
      </w:r>
      <w:r w:rsidRPr="00C0081B">
        <w:rPr>
          <w:rFonts w:cstheme="minorHAnsi"/>
          <w:i/>
          <w:color w:val="FF0000"/>
        </w:rPr>
        <w:t>niepotrzebne skreślić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C0081B" w:rsidRPr="00C0081B" w:rsidTr="002458D0">
        <w:tc>
          <w:tcPr>
            <w:tcW w:w="9288" w:type="dxa"/>
            <w:shd w:val="clear" w:color="auto" w:fill="auto"/>
          </w:tcPr>
          <w:p w:rsidR="00C0081B" w:rsidRPr="00C0081B" w:rsidRDefault="00C0081B" w:rsidP="00C0081B">
            <w:pPr>
              <w:spacing w:after="0" w:line="240" w:lineRule="auto"/>
              <w:rPr>
                <w:rFonts w:cstheme="minorHAnsi"/>
              </w:rPr>
            </w:pPr>
            <w:r w:rsidRPr="00C0081B">
              <w:rPr>
                <w:rFonts w:cstheme="minorHAnsi"/>
                <w:b/>
                <w:color w:val="FF0000"/>
              </w:rPr>
              <w:t>*</w:t>
            </w:r>
            <w:r w:rsidRPr="00C0081B">
              <w:rPr>
                <w:rFonts w:cstheme="minorHAnsi"/>
                <w:b/>
              </w:rPr>
              <w:t>nie należę</w:t>
            </w:r>
            <w:r w:rsidRPr="00C0081B">
              <w:rPr>
                <w:rFonts w:cstheme="minorHAnsi"/>
                <w:b/>
                <w:i/>
              </w:rPr>
              <w:t xml:space="preserve"> </w:t>
            </w:r>
            <w:r w:rsidRPr="00C0081B">
              <w:rPr>
                <w:rFonts w:cstheme="minorHAnsi"/>
                <w:b/>
              </w:rPr>
              <w:t>do żadnej grupy kapitałowej</w:t>
            </w:r>
            <w:r w:rsidRPr="00C0081B">
              <w:rPr>
                <w:rFonts w:cstheme="minorHAnsi"/>
              </w:rPr>
              <w:t>; w tym przypadku można złożyć niniejsze oświadczenie wraz z ofertą</w:t>
            </w:r>
          </w:p>
        </w:tc>
      </w:tr>
      <w:tr w:rsidR="00C0081B" w:rsidRPr="00C0081B" w:rsidTr="002458D0">
        <w:tc>
          <w:tcPr>
            <w:tcW w:w="9288" w:type="dxa"/>
            <w:shd w:val="clear" w:color="auto" w:fill="auto"/>
          </w:tcPr>
          <w:p w:rsidR="00C0081B" w:rsidRPr="00C0081B" w:rsidRDefault="00C0081B" w:rsidP="00C0081B">
            <w:pPr>
              <w:spacing w:after="0" w:line="240" w:lineRule="auto"/>
              <w:rPr>
                <w:rFonts w:cstheme="minorHAnsi"/>
              </w:rPr>
            </w:pPr>
            <w:r w:rsidRPr="00C0081B">
              <w:rPr>
                <w:rFonts w:cstheme="minorHAnsi"/>
                <w:b/>
                <w:color w:val="FF0000"/>
              </w:rPr>
              <w:t>*</w:t>
            </w:r>
            <w:r w:rsidRPr="00C0081B">
              <w:rPr>
                <w:rFonts w:cstheme="minorHAnsi"/>
                <w:b/>
              </w:rPr>
              <w:t>nie należę</w:t>
            </w:r>
            <w:r w:rsidRPr="00C0081B">
              <w:rPr>
                <w:rFonts w:cstheme="minorHAnsi"/>
                <w:b/>
                <w:i/>
              </w:rPr>
              <w:t xml:space="preserve"> </w:t>
            </w:r>
            <w:r w:rsidRPr="00C0081B">
              <w:rPr>
                <w:rFonts w:cstheme="minorHAnsi"/>
              </w:rPr>
              <w:t>do grupy kapitałowej z żadnym z podmiotów, które do upływu terminu składania ofert złożyły oferty; w tym przypadku można należy złożyć niniejsze oświadczenie w ciągu 3 dnia od zapoznania się z informacją z otwarcia ofert</w:t>
            </w:r>
          </w:p>
        </w:tc>
      </w:tr>
      <w:tr w:rsidR="00C0081B" w:rsidRPr="00C0081B" w:rsidTr="002458D0">
        <w:trPr>
          <w:trHeight w:val="2989"/>
        </w:trPr>
        <w:tc>
          <w:tcPr>
            <w:tcW w:w="9288" w:type="dxa"/>
            <w:shd w:val="clear" w:color="auto" w:fill="auto"/>
          </w:tcPr>
          <w:p w:rsidR="00C0081B" w:rsidRPr="00C0081B" w:rsidRDefault="00C0081B" w:rsidP="00C0081B">
            <w:pPr>
              <w:spacing w:after="0" w:line="240" w:lineRule="auto"/>
              <w:rPr>
                <w:rFonts w:cstheme="minorHAnsi"/>
              </w:rPr>
            </w:pPr>
            <w:r w:rsidRPr="00C0081B">
              <w:rPr>
                <w:rFonts w:cstheme="minorHAnsi"/>
                <w:b/>
                <w:color w:val="FF0000"/>
              </w:rPr>
              <w:t>*</w:t>
            </w:r>
            <w:r w:rsidRPr="00C0081B">
              <w:rPr>
                <w:rFonts w:cstheme="minorHAnsi"/>
                <w:b/>
              </w:rPr>
              <w:t>należę</w:t>
            </w:r>
            <w:r w:rsidRPr="00C0081B">
              <w:rPr>
                <w:rFonts w:cstheme="minorHAnsi"/>
              </w:rPr>
              <w:t xml:space="preserve"> do grupy kapitałowej z następującymi podmiotami, które do upływu terminu składania ofert złożyły oferty: w tym przypadku można należy złożyć niniejsze oświadczenie w ciągu 3 dnia od zapoznania się z informacją z otwarcia ofert</w:t>
            </w:r>
          </w:p>
          <w:p w:rsidR="00C0081B" w:rsidRPr="00C0081B" w:rsidRDefault="00C0081B" w:rsidP="00C0081B">
            <w:pPr>
              <w:spacing w:after="0"/>
              <w:rPr>
                <w:rFonts w:cstheme="minorHAnsi"/>
              </w:rPr>
            </w:pPr>
          </w:p>
          <w:tbl>
            <w:tblPr>
              <w:tblW w:w="8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07"/>
              <w:gridCol w:w="3776"/>
            </w:tblGrid>
            <w:tr w:rsidR="00C0081B" w:rsidRPr="00C0081B" w:rsidTr="002458D0">
              <w:trPr>
                <w:trHeight w:val="260"/>
                <w:jc w:val="center"/>
              </w:trPr>
              <w:tc>
                <w:tcPr>
                  <w:tcW w:w="546" w:type="dxa"/>
                </w:tcPr>
                <w:p w:rsidR="00C0081B" w:rsidRPr="00C0081B" w:rsidRDefault="00C0081B" w:rsidP="00C0081B">
                  <w:pPr>
                    <w:spacing w:after="0"/>
                    <w:jc w:val="center"/>
                    <w:rPr>
                      <w:rFonts w:cstheme="minorHAnsi"/>
                    </w:rPr>
                  </w:pPr>
                  <w:r w:rsidRPr="00C0081B">
                    <w:rPr>
                      <w:rFonts w:cstheme="minorHAnsi"/>
                    </w:rPr>
                    <w:t>Lp.</w:t>
                  </w:r>
                </w:p>
              </w:tc>
              <w:tc>
                <w:tcPr>
                  <w:tcW w:w="4007" w:type="dxa"/>
                </w:tcPr>
                <w:p w:rsidR="00C0081B" w:rsidRPr="00C0081B" w:rsidRDefault="00C0081B" w:rsidP="00C0081B">
                  <w:pPr>
                    <w:spacing w:after="0"/>
                    <w:jc w:val="center"/>
                    <w:rPr>
                      <w:rFonts w:cstheme="minorHAnsi"/>
                    </w:rPr>
                  </w:pPr>
                  <w:r w:rsidRPr="00C0081B">
                    <w:rPr>
                      <w:rFonts w:cstheme="minorHAnsi"/>
                    </w:rPr>
                    <w:t>Nazwa podmiotu</w:t>
                  </w:r>
                </w:p>
              </w:tc>
              <w:tc>
                <w:tcPr>
                  <w:tcW w:w="3776" w:type="dxa"/>
                </w:tcPr>
                <w:p w:rsidR="00C0081B" w:rsidRPr="00C0081B" w:rsidRDefault="00C0081B" w:rsidP="00C0081B">
                  <w:pPr>
                    <w:spacing w:after="0"/>
                    <w:jc w:val="center"/>
                    <w:rPr>
                      <w:rFonts w:cstheme="minorHAnsi"/>
                    </w:rPr>
                  </w:pPr>
                  <w:r w:rsidRPr="00C0081B">
                    <w:rPr>
                      <w:rFonts w:cstheme="minorHAnsi"/>
                    </w:rPr>
                    <w:t>Adres podmiotu</w:t>
                  </w:r>
                </w:p>
              </w:tc>
            </w:tr>
            <w:tr w:rsidR="00C0081B" w:rsidRPr="00C0081B" w:rsidTr="002458D0">
              <w:trPr>
                <w:jc w:val="center"/>
              </w:trPr>
              <w:tc>
                <w:tcPr>
                  <w:tcW w:w="546" w:type="dxa"/>
                </w:tcPr>
                <w:p w:rsidR="00C0081B" w:rsidRPr="00C0081B" w:rsidRDefault="00C0081B" w:rsidP="00C0081B">
                  <w:pPr>
                    <w:spacing w:after="0"/>
                    <w:rPr>
                      <w:rFonts w:cstheme="minorHAnsi"/>
                    </w:rPr>
                  </w:pPr>
                  <w:r w:rsidRPr="00C0081B">
                    <w:rPr>
                      <w:rFonts w:cstheme="minorHAnsi"/>
                    </w:rPr>
                    <w:t>1.</w:t>
                  </w:r>
                </w:p>
              </w:tc>
              <w:tc>
                <w:tcPr>
                  <w:tcW w:w="4007" w:type="dxa"/>
                </w:tcPr>
                <w:p w:rsidR="00C0081B" w:rsidRPr="00C0081B" w:rsidRDefault="00C0081B" w:rsidP="00C0081B">
                  <w:pPr>
                    <w:spacing w:after="0"/>
                    <w:rPr>
                      <w:rFonts w:cstheme="minorHAnsi"/>
                    </w:rPr>
                  </w:pPr>
                </w:p>
              </w:tc>
              <w:tc>
                <w:tcPr>
                  <w:tcW w:w="3776" w:type="dxa"/>
                </w:tcPr>
                <w:p w:rsidR="00C0081B" w:rsidRPr="00C0081B" w:rsidRDefault="00C0081B" w:rsidP="00C0081B">
                  <w:pPr>
                    <w:spacing w:after="0"/>
                    <w:rPr>
                      <w:rFonts w:cstheme="minorHAnsi"/>
                    </w:rPr>
                  </w:pPr>
                </w:p>
              </w:tc>
            </w:tr>
            <w:tr w:rsidR="00C0081B" w:rsidRPr="00C0081B" w:rsidTr="002458D0">
              <w:trPr>
                <w:jc w:val="center"/>
              </w:trPr>
              <w:tc>
                <w:tcPr>
                  <w:tcW w:w="546" w:type="dxa"/>
                </w:tcPr>
                <w:p w:rsidR="00C0081B" w:rsidRPr="00C0081B" w:rsidRDefault="00C0081B" w:rsidP="00C0081B">
                  <w:pPr>
                    <w:spacing w:after="0"/>
                    <w:rPr>
                      <w:rFonts w:cstheme="minorHAnsi"/>
                    </w:rPr>
                  </w:pPr>
                  <w:r w:rsidRPr="00C0081B">
                    <w:rPr>
                      <w:rFonts w:cstheme="minorHAnsi"/>
                    </w:rPr>
                    <w:t>2.</w:t>
                  </w:r>
                </w:p>
              </w:tc>
              <w:tc>
                <w:tcPr>
                  <w:tcW w:w="4007" w:type="dxa"/>
                </w:tcPr>
                <w:p w:rsidR="00C0081B" w:rsidRPr="00C0081B" w:rsidRDefault="00C0081B" w:rsidP="00C0081B">
                  <w:pPr>
                    <w:spacing w:after="0"/>
                    <w:rPr>
                      <w:rFonts w:cstheme="minorHAnsi"/>
                    </w:rPr>
                  </w:pPr>
                </w:p>
              </w:tc>
              <w:tc>
                <w:tcPr>
                  <w:tcW w:w="3776" w:type="dxa"/>
                </w:tcPr>
                <w:p w:rsidR="00C0081B" w:rsidRPr="00C0081B" w:rsidRDefault="00C0081B" w:rsidP="00C0081B">
                  <w:pPr>
                    <w:spacing w:after="0"/>
                    <w:rPr>
                      <w:rFonts w:cstheme="minorHAnsi"/>
                    </w:rPr>
                  </w:pPr>
                </w:p>
              </w:tc>
            </w:tr>
            <w:tr w:rsidR="00C0081B" w:rsidRPr="00C0081B" w:rsidTr="002458D0">
              <w:trPr>
                <w:jc w:val="center"/>
              </w:trPr>
              <w:tc>
                <w:tcPr>
                  <w:tcW w:w="546" w:type="dxa"/>
                </w:tcPr>
                <w:p w:rsidR="00C0081B" w:rsidRPr="00C0081B" w:rsidRDefault="00C0081B" w:rsidP="00C0081B">
                  <w:pPr>
                    <w:spacing w:after="0"/>
                    <w:rPr>
                      <w:rFonts w:cstheme="minorHAnsi"/>
                    </w:rPr>
                  </w:pPr>
                  <w:r w:rsidRPr="00C0081B">
                    <w:rPr>
                      <w:rFonts w:cstheme="minorHAnsi"/>
                    </w:rPr>
                    <w:t>…..</w:t>
                  </w:r>
                </w:p>
              </w:tc>
              <w:tc>
                <w:tcPr>
                  <w:tcW w:w="4007" w:type="dxa"/>
                </w:tcPr>
                <w:p w:rsidR="00C0081B" w:rsidRPr="00C0081B" w:rsidRDefault="00C0081B" w:rsidP="00C0081B">
                  <w:pPr>
                    <w:spacing w:after="0"/>
                    <w:rPr>
                      <w:rFonts w:cstheme="minorHAnsi"/>
                    </w:rPr>
                  </w:pPr>
                </w:p>
              </w:tc>
              <w:tc>
                <w:tcPr>
                  <w:tcW w:w="3776" w:type="dxa"/>
                </w:tcPr>
                <w:p w:rsidR="00C0081B" w:rsidRPr="00C0081B" w:rsidRDefault="00C0081B" w:rsidP="00C0081B">
                  <w:pPr>
                    <w:spacing w:after="0"/>
                    <w:rPr>
                      <w:rFonts w:cstheme="minorHAnsi"/>
                    </w:rPr>
                  </w:pPr>
                </w:p>
              </w:tc>
            </w:tr>
          </w:tbl>
          <w:p w:rsidR="00C0081B" w:rsidRPr="00C0081B" w:rsidRDefault="00C0081B" w:rsidP="00C0081B">
            <w:pPr>
              <w:spacing w:after="0"/>
              <w:rPr>
                <w:rFonts w:cstheme="minorHAnsi"/>
              </w:rPr>
            </w:pPr>
            <w:r w:rsidRPr="00C0081B">
              <w:rPr>
                <w:rFonts w:cstheme="minorHAnsi"/>
              </w:rPr>
              <w:t>i składam wyjaśnienia, że istniejące miedzy nami powiązania nie prowadzą do zakłócenia konkurencji w postępowaniu o udzielenie zamówienia – wyjaśnienia w załączeniu</w:t>
            </w:r>
          </w:p>
        </w:tc>
      </w:tr>
    </w:tbl>
    <w:p w:rsidR="00C0081B" w:rsidRPr="00C0081B" w:rsidRDefault="00C0081B" w:rsidP="00C0081B">
      <w:pPr>
        <w:spacing w:after="0"/>
        <w:rPr>
          <w:rFonts w:cstheme="minorHAnsi"/>
          <w:i/>
        </w:rPr>
      </w:pPr>
    </w:p>
    <w:p w:rsidR="00C0081B" w:rsidRPr="00C0081B" w:rsidRDefault="00C0081B" w:rsidP="00C0081B">
      <w:pPr>
        <w:spacing w:after="0" w:line="240" w:lineRule="auto"/>
        <w:rPr>
          <w:rFonts w:cstheme="minorHAnsi"/>
        </w:rPr>
      </w:pPr>
    </w:p>
    <w:tbl>
      <w:tblPr>
        <w:tblW w:w="0" w:type="auto"/>
        <w:tblLook w:val="01E0" w:firstRow="1" w:lastRow="1" w:firstColumn="1" w:lastColumn="1" w:noHBand="0" w:noVBand="0"/>
      </w:tblPr>
      <w:tblGrid>
        <w:gridCol w:w="4509"/>
        <w:gridCol w:w="4563"/>
      </w:tblGrid>
      <w:tr w:rsidR="00C0081B" w:rsidRPr="00C0081B" w:rsidTr="002458D0">
        <w:tc>
          <w:tcPr>
            <w:tcW w:w="4606" w:type="dxa"/>
            <w:shd w:val="clear" w:color="auto" w:fill="auto"/>
          </w:tcPr>
          <w:p w:rsidR="00C0081B" w:rsidRPr="00C0081B" w:rsidRDefault="00C0081B" w:rsidP="00C0081B">
            <w:pPr>
              <w:spacing w:after="0"/>
              <w:rPr>
                <w:rFonts w:cstheme="minorHAnsi"/>
              </w:rPr>
            </w:pPr>
            <w:r w:rsidRPr="00C0081B">
              <w:rPr>
                <w:rFonts w:cstheme="minorHAnsi"/>
              </w:rPr>
              <w:t xml:space="preserve">__________________ dnia __ - __ - 2018 roku  </w:t>
            </w:r>
          </w:p>
        </w:tc>
        <w:tc>
          <w:tcPr>
            <w:tcW w:w="4606" w:type="dxa"/>
            <w:shd w:val="clear" w:color="auto" w:fill="auto"/>
          </w:tcPr>
          <w:p w:rsidR="00C0081B" w:rsidRPr="00C0081B" w:rsidRDefault="00C0081B" w:rsidP="00C0081B">
            <w:pPr>
              <w:spacing w:after="0" w:line="240" w:lineRule="auto"/>
              <w:jc w:val="center"/>
              <w:rPr>
                <w:rFonts w:cstheme="minorHAnsi"/>
              </w:rPr>
            </w:pPr>
            <w:r w:rsidRPr="00C0081B">
              <w:rPr>
                <w:rFonts w:cstheme="minorHAnsi"/>
              </w:rPr>
              <w:t>………………………………………………………..</w:t>
            </w:r>
          </w:p>
          <w:p w:rsidR="00C0081B" w:rsidRPr="00C0081B" w:rsidRDefault="00C0081B" w:rsidP="00C0081B">
            <w:pPr>
              <w:spacing w:after="0" w:line="240" w:lineRule="auto"/>
              <w:jc w:val="center"/>
              <w:rPr>
                <w:rFonts w:cstheme="minorHAnsi"/>
              </w:rPr>
            </w:pPr>
            <w:r w:rsidRPr="00C0081B">
              <w:rPr>
                <w:rFonts w:cstheme="minorHAnsi"/>
                <w:i/>
                <w:iCs/>
              </w:rPr>
              <w:t>(podpis Wykonawcy)</w:t>
            </w:r>
          </w:p>
        </w:tc>
      </w:tr>
    </w:tbl>
    <w:p w:rsidR="00C0081B" w:rsidRPr="00C0081B" w:rsidRDefault="00C0081B" w:rsidP="00C0081B">
      <w:pPr>
        <w:spacing w:after="0" w:line="240" w:lineRule="auto"/>
        <w:rPr>
          <w:rFonts w:cstheme="minorHAnsi"/>
        </w:rPr>
      </w:pPr>
    </w:p>
    <w:p w:rsidR="00C0081B" w:rsidRPr="00C0081B" w:rsidRDefault="00C0081B" w:rsidP="00C0081B">
      <w:pPr>
        <w:spacing w:after="0" w:line="240" w:lineRule="auto"/>
        <w:rPr>
          <w:rFonts w:cstheme="minorHAnsi"/>
        </w:rPr>
      </w:pPr>
    </w:p>
    <w:p w:rsidR="00C0081B" w:rsidRPr="00A82B30" w:rsidRDefault="00C0081B" w:rsidP="00A82B30">
      <w:pPr>
        <w:spacing w:after="0" w:line="240" w:lineRule="auto"/>
        <w:jc w:val="both"/>
        <w:rPr>
          <w:rFonts w:cstheme="minorHAnsi"/>
          <w:i/>
        </w:rPr>
      </w:pPr>
      <w:r w:rsidRPr="00A22960">
        <w:rPr>
          <w:rFonts w:cstheme="minorHAnsi"/>
          <w:i/>
        </w:rPr>
        <w:t>Wykonawca w terminie 3 dni od zamieszczenia informacji z otwarcia ofert przekazuje Zamawiającemu oświadczenie o przynależności lub braku przynależności do tej samej grupy k</w:t>
      </w:r>
      <w:r w:rsidR="00A22960" w:rsidRPr="00A22960">
        <w:rPr>
          <w:rFonts w:cstheme="minorHAnsi"/>
          <w:i/>
        </w:rPr>
        <w:t xml:space="preserve">apitałowej w rozumieniu ustawy </w:t>
      </w:r>
      <w:r w:rsidRPr="00A22960">
        <w:rPr>
          <w:rFonts w:cstheme="minorHAnsi"/>
          <w:i/>
        </w:rPr>
        <w:t>o ochronie konkurencji i konsumentów</w:t>
      </w:r>
    </w:p>
    <w:sectPr w:rsidR="00C0081B" w:rsidRPr="00A82B30" w:rsidSect="002458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D1C" w:rsidRDefault="00063D1C">
      <w:pPr>
        <w:spacing w:after="0" w:line="240" w:lineRule="auto"/>
      </w:pPr>
      <w:r>
        <w:separator/>
      </w:r>
    </w:p>
  </w:endnote>
  <w:endnote w:type="continuationSeparator" w:id="0">
    <w:p w:rsidR="00063D1C" w:rsidRDefault="00063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5" w:rsidRPr="006D1A35" w:rsidRDefault="00A60135">
    <w:pPr>
      <w:pStyle w:val="Stopka"/>
      <w:jc w:val="right"/>
      <w:rPr>
        <w:sz w:val="16"/>
        <w:szCs w:val="16"/>
      </w:rPr>
    </w:pPr>
    <w:r w:rsidRPr="006D1A35">
      <w:rPr>
        <w:sz w:val="16"/>
        <w:szCs w:val="16"/>
      </w:rPr>
      <w:t xml:space="preserve">Strona </w:t>
    </w:r>
    <w:r w:rsidRPr="006D1A35">
      <w:rPr>
        <w:b/>
        <w:bCs/>
        <w:sz w:val="16"/>
        <w:szCs w:val="16"/>
      </w:rPr>
      <w:fldChar w:fldCharType="begin"/>
    </w:r>
    <w:r w:rsidRPr="006D1A35">
      <w:rPr>
        <w:b/>
        <w:bCs/>
        <w:sz w:val="16"/>
        <w:szCs w:val="16"/>
      </w:rPr>
      <w:instrText>PAGE</w:instrText>
    </w:r>
    <w:r w:rsidRPr="006D1A35">
      <w:rPr>
        <w:b/>
        <w:bCs/>
        <w:sz w:val="16"/>
        <w:szCs w:val="16"/>
      </w:rPr>
      <w:fldChar w:fldCharType="separate"/>
    </w:r>
    <w:r w:rsidR="00EB11D9">
      <w:rPr>
        <w:b/>
        <w:bCs/>
        <w:noProof/>
        <w:sz w:val="16"/>
        <w:szCs w:val="16"/>
      </w:rPr>
      <w:t>21</w:t>
    </w:r>
    <w:r w:rsidRPr="006D1A35">
      <w:rPr>
        <w:b/>
        <w:bCs/>
        <w:sz w:val="16"/>
        <w:szCs w:val="16"/>
      </w:rPr>
      <w:fldChar w:fldCharType="end"/>
    </w:r>
    <w:r w:rsidRPr="006D1A35">
      <w:rPr>
        <w:sz w:val="16"/>
        <w:szCs w:val="16"/>
      </w:rPr>
      <w:t xml:space="preserve"> z </w:t>
    </w:r>
    <w:r w:rsidRPr="006D1A35">
      <w:rPr>
        <w:b/>
        <w:bCs/>
        <w:sz w:val="16"/>
        <w:szCs w:val="16"/>
      </w:rPr>
      <w:fldChar w:fldCharType="begin"/>
    </w:r>
    <w:r w:rsidRPr="006D1A35">
      <w:rPr>
        <w:b/>
        <w:bCs/>
        <w:sz w:val="16"/>
        <w:szCs w:val="16"/>
      </w:rPr>
      <w:instrText>NUMPAGES</w:instrText>
    </w:r>
    <w:r w:rsidRPr="006D1A35">
      <w:rPr>
        <w:b/>
        <w:bCs/>
        <w:sz w:val="16"/>
        <w:szCs w:val="16"/>
      </w:rPr>
      <w:fldChar w:fldCharType="separate"/>
    </w:r>
    <w:r w:rsidR="00EB11D9">
      <w:rPr>
        <w:b/>
        <w:bCs/>
        <w:noProof/>
        <w:sz w:val="16"/>
        <w:szCs w:val="16"/>
      </w:rPr>
      <w:t>24</w:t>
    </w:r>
    <w:r w:rsidRPr="006D1A35">
      <w:rPr>
        <w:b/>
        <w:bCs/>
        <w:sz w:val="16"/>
        <w:szCs w:val="16"/>
      </w:rPr>
      <w:fldChar w:fldCharType="end"/>
    </w:r>
  </w:p>
  <w:p w:rsidR="00A60135" w:rsidRDefault="00A60135" w:rsidP="002458D0">
    <w:pPr>
      <w:pStyle w:val="Stopka"/>
      <w:tabs>
        <w:tab w:val="clear" w:pos="4536"/>
        <w:tab w:val="clear" w:pos="9072"/>
        <w:tab w:val="left" w:pos="12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D1C" w:rsidRDefault="00063D1C">
      <w:pPr>
        <w:spacing w:after="0" w:line="240" w:lineRule="auto"/>
      </w:pPr>
      <w:r>
        <w:separator/>
      </w:r>
    </w:p>
  </w:footnote>
  <w:footnote w:type="continuationSeparator" w:id="0">
    <w:p w:rsidR="00063D1C" w:rsidRDefault="00063D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35" w:rsidRPr="00295B6C" w:rsidRDefault="00A60135" w:rsidP="005F537D">
    <w:pPr>
      <w:pStyle w:val="Nagwek"/>
      <w:jc w:val="center"/>
      <w:rPr>
        <w:rFonts w:ascii="Calibri" w:hAnsi="Calibri" w:cs="Calibri"/>
        <w:b/>
        <w:color w:val="0070C0"/>
        <w:sz w:val="18"/>
        <w:szCs w:val="18"/>
      </w:rPr>
    </w:pPr>
    <w:r w:rsidRPr="00295B6C">
      <w:rPr>
        <w:rFonts w:ascii="Calibri" w:hAnsi="Calibri" w:cs="Calibri"/>
        <w:b/>
        <w:color w:val="0070C0"/>
        <w:sz w:val="18"/>
        <w:szCs w:val="18"/>
      </w:rPr>
      <w:t>Zadanie</w:t>
    </w:r>
    <w:r w:rsidRPr="00295B6C">
      <w:rPr>
        <w:rFonts w:ascii="Calibri" w:hAnsi="Calibri" w:cs="Calibri"/>
        <w:b/>
        <w:color w:val="0070C0"/>
        <w:sz w:val="18"/>
        <w:szCs w:val="18"/>
        <w:lang w:val="pl-PL"/>
      </w:rPr>
      <w:t xml:space="preserve"> (Część</w:t>
    </w:r>
    <w:r w:rsidRPr="00E81426">
      <w:rPr>
        <w:rFonts w:ascii="Calibri" w:hAnsi="Calibri" w:cs="Calibri"/>
        <w:b/>
        <w:color w:val="0070C0"/>
        <w:sz w:val="18"/>
        <w:szCs w:val="18"/>
        <w:lang w:val="pl-PL"/>
      </w:rPr>
      <w:t>)</w:t>
    </w:r>
    <w:r w:rsidRPr="00E81426">
      <w:rPr>
        <w:rFonts w:ascii="Calibri" w:hAnsi="Calibri" w:cs="Calibri"/>
        <w:b/>
        <w:color w:val="0070C0"/>
        <w:sz w:val="18"/>
        <w:szCs w:val="18"/>
      </w:rPr>
      <w:t xml:space="preserve"> </w:t>
    </w:r>
    <w:r w:rsidRPr="00E81426">
      <w:rPr>
        <w:rFonts w:ascii="Calibri" w:hAnsi="Calibri" w:cs="Calibri"/>
        <w:b/>
        <w:color w:val="0070C0"/>
        <w:sz w:val="18"/>
        <w:szCs w:val="18"/>
        <w:lang w:val="pl-PL"/>
      </w:rPr>
      <w:t>numer 1 (poz. 3), 2,</w:t>
    </w:r>
    <w:r>
      <w:rPr>
        <w:rFonts w:ascii="Calibri" w:hAnsi="Calibri" w:cs="Calibri"/>
        <w:b/>
        <w:color w:val="0070C0"/>
        <w:sz w:val="18"/>
        <w:szCs w:val="18"/>
        <w:lang w:val="pl-PL"/>
      </w:rPr>
      <w:t xml:space="preserve"> 4</w:t>
    </w:r>
    <w:r w:rsidRPr="00E81426">
      <w:rPr>
        <w:rFonts w:ascii="Calibri" w:hAnsi="Calibri" w:cs="Calibri"/>
        <w:b/>
        <w:color w:val="0070C0"/>
        <w:sz w:val="18"/>
        <w:szCs w:val="18"/>
        <w:lang w:val="pl-PL"/>
      </w:rPr>
      <w:t xml:space="preserve"> i </w:t>
    </w:r>
    <w:r>
      <w:rPr>
        <w:rFonts w:ascii="Calibri" w:hAnsi="Calibri" w:cs="Calibri"/>
        <w:b/>
        <w:color w:val="0070C0"/>
        <w:sz w:val="18"/>
        <w:szCs w:val="18"/>
        <w:lang w:val="pl-PL"/>
      </w:rPr>
      <w:t>5</w:t>
    </w:r>
    <w:r w:rsidRPr="00E81426">
      <w:rPr>
        <w:rFonts w:ascii="Calibri" w:hAnsi="Calibri" w:cs="Calibri"/>
        <w:b/>
        <w:color w:val="0070C0"/>
        <w:sz w:val="18"/>
        <w:szCs w:val="18"/>
      </w:rPr>
      <w:t xml:space="preserve"> jest finansowane</w:t>
    </w:r>
    <w:r w:rsidRPr="00295B6C">
      <w:rPr>
        <w:rFonts w:ascii="Calibri" w:hAnsi="Calibri" w:cs="Calibri"/>
        <w:b/>
        <w:color w:val="0070C0"/>
        <w:sz w:val="18"/>
        <w:szCs w:val="18"/>
      </w:rPr>
      <w:t xml:space="preserve"> ze środków otrzymanych </w:t>
    </w:r>
    <w:r w:rsidRPr="00295B6C">
      <w:rPr>
        <w:rFonts w:ascii="Calibri" w:hAnsi="Calibri" w:cs="Calibri"/>
        <w:b/>
        <w:color w:val="0070C0"/>
        <w:sz w:val="18"/>
        <w:szCs w:val="18"/>
      </w:rPr>
      <w:br/>
      <w:t>od Ministra Spraw Wewnętrznych i Administracji</w:t>
    </w:r>
  </w:p>
  <w:p w:rsidR="00A60135" w:rsidRDefault="00A6013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50"/>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27"/>
    <w:multiLevelType w:val="singleLevel"/>
    <w:tmpl w:val="00000027"/>
    <w:name w:val="WW8Num120"/>
    <w:lvl w:ilvl="0">
      <w:start w:val="1"/>
      <w:numFmt w:val="lowerLetter"/>
      <w:lvlText w:val="%1)"/>
      <w:lvlJc w:val="left"/>
      <w:pPr>
        <w:tabs>
          <w:tab w:val="num" w:pos="720"/>
        </w:tabs>
        <w:ind w:left="720" w:hanging="360"/>
      </w:pPr>
    </w:lvl>
  </w:abstractNum>
  <w:abstractNum w:abstractNumId="2" w15:restartNumberingAfterBreak="0">
    <w:nsid w:val="00B36EF8"/>
    <w:multiLevelType w:val="hybridMultilevel"/>
    <w:tmpl w:val="8F94AD3E"/>
    <w:lvl w:ilvl="0" w:tplc="999A31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281797"/>
    <w:multiLevelType w:val="hybridMultilevel"/>
    <w:tmpl w:val="58505AD4"/>
    <w:lvl w:ilvl="0" w:tplc="F4E458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5237A0"/>
    <w:multiLevelType w:val="hybridMultilevel"/>
    <w:tmpl w:val="C4FA1F4E"/>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494FE2"/>
    <w:multiLevelType w:val="hybridMultilevel"/>
    <w:tmpl w:val="9956D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65625B"/>
    <w:multiLevelType w:val="hybridMultilevel"/>
    <w:tmpl w:val="EF541248"/>
    <w:lvl w:ilvl="0" w:tplc="10CEEE0A">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B85384"/>
    <w:multiLevelType w:val="hybridMultilevel"/>
    <w:tmpl w:val="E590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42372F"/>
    <w:multiLevelType w:val="hybridMultilevel"/>
    <w:tmpl w:val="E5906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373BB5"/>
    <w:multiLevelType w:val="hybridMultilevel"/>
    <w:tmpl w:val="50F4F9F6"/>
    <w:lvl w:ilvl="0" w:tplc="D9AC1E3E">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585C40"/>
    <w:multiLevelType w:val="hybridMultilevel"/>
    <w:tmpl w:val="A26EF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04B50"/>
    <w:multiLevelType w:val="hybridMultilevel"/>
    <w:tmpl w:val="510A6B9C"/>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7A3428"/>
    <w:multiLevelType w:val="multilevel"/>
    <w:tmpl w:val="6A3612C6"/>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4"/>
        <w:szCs w:val="24"/>
      </w:rPr>
    </w:lvl>
    <w:lvl w:ilvl="2">
      <w:start w:val="1"/>
      <w:numFmt w:val="lowerLetter"/>
      <w:lvlText w:val="%3)"/>
      <w:lvlJc w:val="right"/>
      <w:pPr>
        <w:tabs>
          <w:tab w:val="num" w:pos="1077"/>
        </w:tabs>
        <w:ind w:left="1077" w:hanging="170"/>
      </w:pPr>
      <w:rPr>
        <w:rFonts w:ascii="Times New Roman" w:hAnsi="Times New Roman" w:cs="Times New Roman" w:hint="default"/>
        <w:b w:val="0"/>
        <w:i w:val="0"/>
        <w:spacing w:val="0"/>
        <w:w w:val="93"/>
        <w:kern w:val="0"/>
        <w:position w:val="0"/>
        <w:sz w:val="24"/>
        <w:szCs w:val="24"/>
        <w:u w:val="none"/>
        <w:vertAlign w:val="baseli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3" w15:restartNumberingAfterBreak="0">
    <w:nsid w:val="22861C6F"/>
    <w:multiLevelType w:val="hybridMultilevel"/>
    <w:tmpl w:val="C4FA1F4E"/>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6219FD"/>
    <w:multiLevelType w:val="hybridMultilevel"/>
    <w:tmpl w:val="C4FA1F4E"/>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6C3038"/>
    <w:multiLevelType w:val="hybridMultilevel"/>
    <w:tmpl w:val="AAC03638"/>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627B21"/>
    <w:multiLevelType w:val="hybridMultilevel"/>
    <w:tmpl w:val="4FDE6182"/>
    <w:lvl w:ilvl="0" w:tplc="4D02C006">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46138D"/>
    <w:multiLevelType w:val="hybridMultilevel"/>
    <w:tmpl w:val="8DD0D50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2B3D0510"/>
    <w:multiLevelType w:val="multilevel"/>
    <w:tmpl w:val="D8BA1348"/>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DC0837"/>
    <w:multiLevelType w:val="hybridMultilevel"/>
    <w:tmpl w:val="8A32000C"/>
    <w:lvl w:ilvl="0" w:tplc="D902B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AB692A"/>
    <w:multiLevelType w:val="hybridMultilevel"/>
    <w:tmpl w:val="A9943174"/>
    <w:lvl w:ilvl="0" w:tplc="8C32C6E6">
      <w:start w:val="1"/>
      <w:numFmt w:val="decimal"/>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15:restartNumberingAfterBreak="0">
    <w:nsid w:val="326B6988"/>
    <w:multiLevelType w:val="hybridMultilevel"/>
    <w:tmpl w:val="87A8B9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41F5764"/>
    <w:multiLevelType w:val="hybridMultilevel"/>
    <w:tmpl w:val="3828DBF6"/>
    <w:lvl w:ilvl="0" w:tplc="8C32C6E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46E1BB9"/>
    <w:multiLevelType w:val="hybridMultilevel"/>
    <w:tmpl w:val="87FE91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7D405BA"/>
    <w:multiLevelType w:val="hybridMultilevel"/>
    <w:tmpl w:val="A9281586"/>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716CED"/>
    <w:multiLevelType w:val="hybridMultilevel"/>
    <w:tmpl w:val="2710D8A2"/>
    <w:lvl w:ilvl="0" w:tplc="DC7AED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094ACE"/>
    <w:multiLevelType w:val="hybridMultilevel"/>
    <w:tmpl w:val="2710D8A2"/>
    <w:lvl w:ilvl="0" w:tplc="DC7AEDA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74C45"/>
    <w:multiLevelType w:val="hybridMultilevel"/>
    <w:tmpl w:val="1C5E9A46"/>
    <w:lvl w:ilvl="0" w:tplc="DE3A007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6F2619"/>
    <w:multiLevelType w:val="hybridMultilevel"/>
    <w:tmpl w:val="1CAEB306"/>
    <w:lvl w:ilvl="0" w:tplc="04150001">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71695B"/>
    <w:multiLevelType w:val="multilevel"/>
    <w:tmpl w:val="E2E64ECE"/>
    <w:lvl w:ilvl="0">
      <w:start w:val="1"/>
      <w:numFmt w:val="bullet"/>
      <w:lvlText w:val="-"/>
      <w:lvlJc w:val="left"/>
      <w:pPr>
        <w:tabs>
          <w:tab w:val="num" w:pos="720"/>
        </w:tabs>
        <w:ind w:left="720" w:hanging="360"/>
      </w:pPr>
      <w:rPr>
        <w:rFonts w:ascii="Tahoma" w:hAnsi="Tahom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8C508E"/>
    <w:multiLevelType w:val="hybridMultilevel"/>
    <w:tmpl w:val="60BC6B14"/>
    <w:lvl w:ilvl="0" w:tplc="04150001">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31" w15:restartNumberingAfterBreak="0">
    <w:nsid w:val="4C7855B2"/>
    <w:multiLevelType w:val="hybridMultilevel"/>
    <w:tmpl w:val="67F473FE"/>
    <w:lvl w:ilvl="0" w:tplc="FFFFFFFF">
      <w:start w:val="1"/>
      <w:numFmt w:val="decimal"/>
      <w:lvlText w:val="%1."/>
      <w:lvlJc w:val="left"/>
      <w:pPr>
        <w:tabs>
          <w:tab w:val="num" w:pos="360"/>
        </w:tabs>
        <w:ind w:left="360" w:hanging="360"/>
      </w:pPr>
      <w:rPr>
        <w:i w:val="0"/>
        <w:color w:val="auto"/>
        <w:sz w:val="22"/>
        <w:szCs w:val="22"/>
      </w:rPr>
    </w:lvl>
    <w:lvl w:ilvl="1" w:tplc="FFFFFFFF">
      <w:start w:val="1"/>
      <w:numFmt w:val="lowerLetter"/>
      <w:lvlText w:val="%2)"/>
      <w:lvlJc w:val="left"/>
      <w:pPr>
        <w:tabs>
          <w:tab w:val="num" w:pos="1785"/>
        </w:tabs>
        <w:ind w:left="1785" w:hanging="705"/>
      </w:pPr>
      <w:rPr>
        <w:rFonts w:ascii="Tahoma" w:hAnsi="Tahoma" w:cs="Tahoma" w:hint="default"/>
        <w:w w:val="10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2" w15:restartNumberingAfterBreak="0">
    <w:nsid w:val="4F4C4C25"/>
    <w:multiLevelType w:val="hybridMultilevel"/>
    <w:tmpl w:val="40C892B6"/>
    <w:lvl w:ilvl="0" w:tplc="04150001">
      <w:start w:val="1"/>
      <w:numFmt w:val="bullet"/>
      <w:lvlText w:val=""/>
      <w:lvlJc w:val="left"/>
      <w:pPr>
        <w:tabs>
          <w:tab w:val="num" w:pos="720"/>
        </w:tabs>
        <w:ind w:left="720" w:hanging="360"/>
      </w:pPr>
      <w:rPr>
        <w:rFonts w:ascii="Symbol" w:hAnsi="Symbo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7A7668"/>
    <w:multiLevelType w:val="hybridMultilevel"/>
    <w:tmpl w:val="8784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A16827"/>
    <w:multiLevelType w:val="hybridMultilevel"/>
    <w:tmpl w:val="510A6B9C"/>
    <w:lvl w:ilvl="0" w:tplc="40F2CE10">
      <w:start w:val="1"/>
      <w:numFmt w:val="decimal"/>
      <w:lvlText w:val="%1."/>
      <w:lvlJc w:val="left"/>
      <w:pPr>
        <w:ind w:left="720" w:hanging="360"/>
      </w:pPr>
      <w:rPr>
        <w:b w:val="0"/>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4D31B8"/>
    <w:multiLevelType w:val="hybridMultilevel"/>
    <w:tmpl w:val="428EC752"/>
    <w:lvl w:ilvl="0" w:tplc="0415000F">
      <w:start w:val="1"/>
      <w:numFmt w:val="lowerLetter"/>
      <w:lvlText w:val="%1)"/>
      <w:lvlJc w:val="left"/>
      <w:pPr>
        <w:ind w:left="720" w:hanging="360"/>
      </w:pPr>
      <w:rPr>
        <w:rFonts w:hint="default"/>
      </w:rPr>
    </w:lvl>
    <w:lvl w:ilvl="1" w:tplc="450C442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5D73992"/>
    <w:multiLevelType w:val="multilevel"/>
    <w:tmpl w:val="F8324634"/>
    <w:lvl w:ilvl="0">
      <w:start w:val="1"/>
      <w:numFmt w:val="bullet"/>
      <w:lvlText w:val="-"/>
      <w:lvlJc w:val="left"/>
      <w:pPr>
        <w:tabs>
          <w:tab w:val="num" w:pos="720"/>
        </w:tabs>
        <w:ind w:left="720" w:hanging="360"/>
      </w:pPr>
      <w:rPr>
        <w:rFonts w:ascii="Tahoma" w:hAnsi="Tahoma" w:hint="default"/>
        <w:b w:val="0"/>
        <w:sz w:val="20"/>
      </w:rPr>
    </w:lvl>
    <w:lvl w:ilvl="1">
      <w:start w:val="1"/>
      <w:numFmt w:val="bullet"/>
      <w:lvlText w:val=""/>
      <w:lvlJc w:val="left"/>
      <w:pPr>
        <w:tabs>
          <w:tab w:val="num" w:pos="1440"/>
        </w:tabs>
        <w:ind w:left="1440" w:hanging="360"/>
      </w:pPr>
      <w:rPr>
        <w:rFonts w:ascii="Symbol" w:hAnsi="Symbol" w:hint="default"/>
        <w:b w:val="0"/>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EC636F"/>
    <w:multiLevelType w:val="multilevel"/>
    <w:tmpl w:val="AF46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9D7387"/>
    <w:multiLevelType w:val="hybridMultilevel"/>
    <w:tmpl w:val="8CE22EFC"/>
    <w:lvl w:ilvl="0" w:tplc="4412FAF4">
      <w:start w:val="1"/>
      <w:numFmt w:val="bullet"/>
      <w:lvlText w:val="-"/>
      <w:lvlJc w:val="left"/>
      <w:pPr>
        <w:ind w:left="1080" w:hanging="360"/>
      </w:pPr>
      <w:rPr>
        <w:rFonts w:ascii="Tahoma" w:hAnsi="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759F282D"/>
    <w:multiLevelType w:val="hybridMultilevel"/>
    <w:tmpl w:val="EE2474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C326982"/>
    <w:multiLevelType w:val="hybridMultilevel"/>
    <w:tmpl w:val="DA2EC366"/>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22"/>
  </w:num>
  <w:num w:numId="2">
    <w:abstractNumId w:val="35"/>
  </w:num>
  <w:num w:numId="3">
    <w:abstractNumId w:val="23"/>
  </w:num>
  <w:num w:numId="4">
    <w:abstractNumId w:val="33"/>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12"/>
  </w:num>
  <w:num w:numId="8">
    <w:abstractNumId w:val="6"/>
  </w:num>
  <w:num w:numId="9">
    <w:abstractNumId w:val="9"/>
  </w:num>
  <w:num w:numId="10">
    <w:abstractNumId w:val="13"/>
  </w:num>
  <w:num w:numId="11">
    <w:abstractNumId w:val="10"/>
  </w:num>
  <w:num w:numId="12">
    <w:abstractNumId w:val="36"/>
  </w:num>
  <w:num w:numId="13">
    <w:abstractNumId w:val="37"/>
  </w:num>
  <w:num w:numId="14">
    <w:abstractNumId w:val="29"/>
  </w:num>
  <w:num w:numId="15">
    <w:abstractNumId w:val="38"/>
  </w:num>
  <w:num w:numId="16">
    <w:abstractNumId w:val="40"/>
  </w:num>
  <w:num w:numId="17">
    <w:abstractNumId w:val="16"/>
  </w:num>
  <w:num w:numId="18">
    <w:abstractNumId w:val="7"/>
  </w:num>
  <w:num w:numId="19">
    <w:abstractNumId w:val="8"/>
  </w:num>
  <w:num w:numId="20">
    <w:abstractNumId w:val="4"/>
  </w:num>
  <w:num w:numId="21">
    <w:abstractNumId w:val="34"/>
  </w:num>
  <w:num w:numId="22">
    <w:abstractNumId w:val="11"/>
  </w:num>
  <w:num w:numId="23">
    <w:abstractNumId w:val="28"/>
  </w:num>
  <w:num w:numId="24">
    <w:abstractNumId w:val="32"/>
  </w:num>
  <w:num w:numId="25">
    <w:abstractNumId w:val="18"/>
  </w:num>
  <w:num w:numId="26">
    <w:abstractNumId w:val="19"/>
  </w:num>
  <w:num w:numId="27">
    <w:abstractNumId w:val="25"/>
  </w:num>
  <w:num w:numId="28">
    <w:abstractNumId w:val="17"/>
  </w:num>
  <w:num w:numId="29">
    <w:abstractNumId w:val="5"/>
  </w:num>
  <w:num w:numId="30">
    <w:abstractNumId w:val="15"/>
  </w:num>
  <w:num w:numId="31">
    <w:abstractNumId w:val="2"/>
  </w:num>
  <w:num w:numId="32">
    <w:abstractNumId w:val="20"/>
  </w:num>
  <w:num w:numId="33">
    <w:abstractNumId w:val="30"/>
  </w:num>
  <w:num w:numId="34">
    <w:abstractNumId w:val="21"/>
  </w:num>
  <w:num w:numId="35">
    <w:abstractNumId w:val="27"/>
  </w:num>
  <w:num w:numId="36">
    <w:abstractNumId w:val="3"/>
  </w:num>
  <w:num w:numId="37">
    <w:abstractNumId w:val="14"/>
  </w:num>
  <w:num w:numId="38">
    <w:abstractNumId w:val="24"/>
  </w:num>
  <w:num w:numId="39">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820"/>
    <w:rsid w:val="00015D0A"/>
    <w:rsid w:val="0001709F"/>
    <w:rsid w:val="00021A94"/>
    <w:rsid w:val="000246C9"/>
    <w:rsid w:val="000267D7"/>
    <w:rsid w:val="000346C5"/>
    <w:rsid w:val="00035D65"/>
    <w:rsid w:val="000371F0"/>
    <w:rsid w:val="00043C6E"/>
    <w:rsid w:val="0004494F"/>
    <w:rsid w:val="00052EA7"/>
    <w:rsid w:val="00053F36"/>
    <w:rsid w:val="00063D1C"/>
    <w:rsid w:val="00066054"/>
    <w:rsid w:val="0008087F"/>
    <w:rsid w:val="00093844"/>
    <w:rsid w:val="000B16CE"/>
    <w:rsid w:val="000C27E0"/>
    <w:rsid w:val="000E2162"/>
    <w:rsid w:val="000E7DC9"/>
    <w:rsid w:val="00100E30"/>
    <w:rsid w:val="00101131"/>
    <w:rsid w:val="001027C1"/>
    <w:rsid w:val="00114D69"/>
    <w:rsid w:val="001174EB"/>
    <w:rsid w:val="00124F54"/>
    <w:rsid w:val="00126C6B"/>
    <w:rsid w:val="00133913"/>
    <w:rsid w:val="00155D59"/>
    <w:rsid w:val="0016440F"/>
    <w:rsid w:val="00165593"/>
    <w:rsid w:val="00166730"/>
    <w:rsid w:val="00166D9D"/>
    <w:rsid w:val="00170065"/>
    <w:rsid w:val="00175E65"/>
    <w:rsid w:val="001768D2"/>
    <w:rsid w:val="00176D14"/>
    <w:rsid w:val="00184704"/>
    <w:rsid w:val="00192487"/>
    <w:rsid w:val="00193D28"/>
    <w:rsid w:val="001A4933"/>
    <w:rsid w:val="001B5534"/>
    <w:rsid w:val="001C7144"/>
    <w:rsid w:val="001D4F8C"/>
    <w:rsid w:val="00202A89"/>
    <w:rsid w:val="00204DA0"/>
    <w:rsid w:val="002069FB"/>
    <w:rsid w:val="00207D85"/>
    <w:rsid w:val="002156DE"/>
    <w:rsid w:val="00226645"/>
    <w:rsid w:val="00227CDE"/>
    <w:rsid w:val="0023371D"/>
    <w:rsid w:val="00233E6A"/>
    <w:rsid w:val="002458D0"/>
    <w:rsid w:val="00261042"/>
    <w:rsid w:val="00262A81"/>
    <w:rsid w:val="00266E9E"/>
    <w:rsid w:val="00267E5E"/>
    <w:rsid w:val="00287FCE"/>
    <w:rsid w:val="00293530"/>
    <w:rsid w:val="00295B6C"/>
    <w:rsid w:val="002969A2"/>
    <w:rsid w:val="002B0C37"/>
    <w:rsid w:val="002B41A1"/>
    <w:rsid w:val="002C44FF"/>
    <w:rsid w:val="002C4CB5"/>
    <w:rsid w:val="002D4F79"/>
    <w:rsid w:val="002D737E"/>
    <w:rsid w:val="002F144C"/>
    <w:rsid w:val="00307A3E"/>
    <w:rsid w:val="00310451"/>
    <w:rsid w:val="00315875"/>
    <w:rsid w:val="00315ED5"/>
    <w:rsid w:val="003171A5"/>
    <w:rsid w:val="00322E70"/>
    <w:rsid w:val="003269FC"/>
    <w:rsid w:val="00330E5E"/>
    <w:rsid w:val="00332783"/>
    <w:rsid w:val="00335768"/>
    <w:rsid w:val="00340EFA"/>
    <w:rsid w:val="00361EC7"/>
    <w:rsid w:val="00366EA0"/>
    <w:rsid w:val="0038595D"/>
    <w:rsid w:val="00386512"/>
    <w:rsid w:val="003868F8"/>
    <w:rsid w:val="00387969"/>
    <w:rsid w:val="0039302F"/>
    <w:rsid w:val="00394E45"/>
    <w:rsid w:val="003B1C95"/>
    <w:rsid w:val="003C235D"/>
    <w:rsid w:val="003D3BF2"/>
    <w:rsid w:val="003D5B80"/>
    <w:rsid w:val="003E0DBD"/>
    <w:rsid w:val="003E14D9"/>
    <w:rsid w:val="003E6B5C"/>
    <w:rsid w:val="003E7836"/>
    <w:rsid w:val="003F7AF6"/>
    <w:rsid w:val="003F7CF4"/>
    <w:rsid w:val="0041533E"/>
    <w:rsid w:val="00416930"/>
    <w:rsid w:val="00432B71"/>
    <w:rsid w:val="004518E2"/>
    <w:rsid w:val="0046103D"/>
    <w:rsid w:val="0046252A"/>
    <w:rsid w:val="00472448"/>
    <w:rsid w:val="004826EE"/>
    <w:rsid w:val="0048726E"/>
    <w:rsid w:val="00490D4C"/>
    <w:rsid w:val="00493DA0"/>
    <w:rsid w:val="00496E6C"/>
    <w:rsid w:val="00496E84"/>
    <w:rsid w:val="004A2A1B"/>
    <w:rsid w:val="004A3665"/>
    <w:rsid w:val="004A7638"/>
    <w:rsid w:val="004C4886"/>
    <w:rsid w:val="004E26E2"/>
    <w:rsid w:val="004F7301"/>
    <w:rsid w:val="0051526A"/>
    <w:rsid w:val="00523B5E"/>
    <w:rsid w:val="00523E05"/>
    <w:rsid w:val="0053550F"/>
    <w:rsid w:val="00540F16"/>
    <w:rsid w:val="0054127C"/>
    <w:rsid w:val="005416E9"/>
    <w:rsid w:val="00544B64"/>
    <w:rsid w:val="00547021"/>
    <w:rsid w:val="00560D22"/>
    <w:rsid w:val="00582346"/>
    <w:rsid w:val="00586BD1"/>
    <w:rsid w:val="00591AFE"/>
    <w:rsid w:val="005944D0"/>
    <w:rsid w:val="00597AB2"/>
    <w:rsid w:val="00597C9A"/>
    <w:rsid w:val="005A0A7D"/>
    <w:rsid w:val="005B127B"/>
    <w:rsid w:val="005B3978"/>
    <w:rsid w:val="005B4A54"/>
    <w:rsid w:val="005D1309"/>
    <w:rsid w:val="005D1A3C"/>
    <w:rsid w:val="005D7B4D"/>
    <w:rsid w:val="005E2C0F"/>
    <w:rsid w:val="005E33FC"/>
    <w:rsid w:val="005E51EC"/>
    <w:rsid w:val="005E78AE"/>
    <w:rsid w:val="005E78E8"/>
    <w:rsid w:val="005F001A"/>
    <w:rsid w:val="005F0D98"/>
    <w:rsid w:val="005F537D"/>
    <w:rsid w:val="00603414"/>
    <w:rsid w:val="006043F7"/>
    <w:rsid w:val="00612253"/>
    <w:rsid w:val="006134F0"/>
    <w:rsid w:val="00615EEB"/>
    <w:rsid w:val="006162A7"/>
    <w:rsid w:val="00624071"/>
    <w:rsid w:val="00624F08"/>
    <w:rsid w:val="0063318E"/>
    <w:rsid w:val="00637618"/>
    <w:rsid w:val="00656F09"/>
    <w:rsid w:val="006639AB"/>
    <w:rsid w:val="00663B11"/>
    <w:rsid w:val="00663CCB"/>
    <w:rsid w:val="006650A5"/>
    <w:rsid w:val="00666914"/>
    <w:rsid w:val="006824E8"/>
    <w:rsid w:val="0068326F"/>
    <w:rsid w:val="006969DC"/>
    <w:rsid w:val="006A3C06"/>
    <w:rsid w:val="006A4A6B"/>
    <w:rsid w:val="006B5F3E"/>
    <w:rsid w:val="006C4E71"/>
    <w:rsid w:val="006D3CB2"/>
    <w:rsid w:val="006E2FF3"/>
    <w:rsid w:val="006E38F2"/>
    <w:rsid w:val="006E3D91"/>
    <w:rsid w:val="006F0614"/>
    <w:rsid w:val="006F0E78"/>
    <w:rsid w:val="006F19B8"/>
    <w:rsid w:val="006F41AE"/>
    <w:rsid w:val="0071067F"/>
    <w:rsid w:val="0071162E"/>
    <w:rsid w:val="00713C2F"/>
    <w:rsid w:val="00720C78"/>
    <w:rsid w:val="00731BC1"/>
    <w:rsid w:val="00733A4A"/>
    <w:rsid w:val="0073416C"/>
    <w:rsid w:val="007412A7"/>
    <w:rsid w:val="007553DB"/>
    <w:rsid w:val="007572AA"/>
    <w:rsid w:val="00765209"/>
    <w:rsid w:val="007855A3"/>
    <w:rsid w:val="00786921"/>
    <w:rsid w:val="00795CA7"/>
    <w:rsid w:val="00796F89"/>
    <w:rsid w:val="00797B65"/>
    <w:rsid w:val="007A0C18"/>
    <w:rsid w:val="007A3BFF"/>
    <w:rsid w:val="007B00C1"/>
    <w:rsid w:val="007B7080"/>
    <w:rsid w:val="007C06F6"/>
    <w:rsid w:val="007C1E46"/>
    <w:rsid w:val="007C7F9E"/>
    <w:rsid w:val="007D5FD6"/>
    <w:rsid w:val="007D7CBB"/>
    <w:rsid w:val="007E0F56"/>
    <w:rsid w:val="007F2351"/>
    <w:rsid w:val="00800A0B"/>
    <w:rsid w:val="00823664"/>
    <w:rsid w:val="008305C0"/>
    <w:rsid w:val="00834066"/>
    <w:rsid w:val="00835CAE"/>
    <w:rsid w:val="008449D2"/>
    <w:rsid w:val="00850182"/>
    <w:rsid w:val="00861312"/>
    <w:rsid w:val="00862D9A"/>
    <w:rsid w:val="00863346"/>
    <w:rsid w:val="00880F26"/>
    <w:rsid w:val="00887381"/>
    <w:rsid w:val="008902FE"/>
    <w:rsid w:val="008912C7"/>
    <w:rsid w:val="008A31CE"/>
    <w:rsid w:val="008C077B"/>
    <w:rsid w:val="008C26D5"/>
    <w:rsid w:val="008D091A"/>
    <w:rsid w:val="008D7A78"/>
    <w:rsid w:val="008D7BDA"/>
    <w:rsid w:val="0090049C"/>
    <w:rsid w:val="0090712F"/>
    <w:rsid w:val="0091443B"/>
    <w:rsid w:val="00914C0B"/>
    <w:rsid w:val="00917432"/>
    <w:rsid w:val="00926A52"/>
    <w:rsid w:val="00926B4A"/>
    <w:rsid w:val="00926D34"/>
    <w:rsid w:val="00931547"/>
    <w:rsid w:val="00937F51"/>
    <w:rsid w:val="0094307F"/>
    <w:rsid w:val="00944FF9"/>
    <w:rsid w:val="009511EF"/>
    <w:rsid w:val="00953186"/>
    <w:rsid w:val="00963A0E"/>
    <w:rsid w:val="0096639D"/>
    <w:rsid w:val="00967547"/>
    <w:rsid w:val="00975FFD"/>
    <w:rsid w:val="00981BD1"/>
    <w:rsid w:val="009834EB"/>
    <w:rsid w:val="0098513F"/>
    <w:rsid w:val="00992905"/>
    <w:rsid w:val="00997C03"/>
    <w:rsid w:val="009A40FF"/>
    <w:rsid w:val="009A4FAC"/>
    <w:rsid w:val="009B07AF"/>
    <w:rsid w:val="009C2F9B"/>
    <w:rsid w:val="009C46E3"/>
    <w:rsid w:val="009D09A6"/>
    <w:rsid w:val="009D64E9"/>
    <w:rsid w:val="009E4820"/>
    <w:rsid w:val="009E64FD"/>
    <w:rsid w:val="009E6B6E"/>
    <w:rsid w:val="009F5F7A"/>
    <w:rsid w:val="009F675E"/>
    <w:rsid w:val="00A01EA5"/>
    <w:rsid w:val="00A03048"/>
    <w:rsid w:val="00A030EC"/>
    <w:rsid w:val="00A0390E"/>
    <w:rsid w:val="00A03CE5"/>
    <w:rsid w:val="00A15B36"/>
    <w:rsid w:val="00A16099"/>
    <w:rsid w:val="00A16F02"/>
    <w:rsid w:val="00A22960"/>
    <w:rsid w:val="00A33343"/>
    <w:rsid w:val="00A4156A"/>
    <w:rsid w:val="00A43ADA"/>
    <w:rsid w:val="00A4523A"/>
    <w:rsid w:val="00A5286E"/>
    <w:rsid w:val="00A60135"/>
    <w:rsid w:val="00A65641"/>
    <w:rsid w:val="00A66D21"/>
    <w:rsid w:val="00A752CC"/>
    <w:rsid w:val="00A82B30"/>
    <w:rsid w:val="00A8465E"/>
    <w:rsid w:val="00A85E4B"/>
    <w:rsid w:val="00A878CC"/>
    <w:rsid w:val="00A94585"/>
    <w:rsid w:val="00AB1085"/>
    <w:rsid w:val="00AB4FB7"/>
    <w:rsid w:val="00AB6C3D"/>
    <w:rsid w:val="00AC23E4"/>
    <w:rsid w:val="00AC745A"/>
    <w:rsid w:val="00AD248F"/>
    <w:rsid w:val="00AD2BE4"/>
    <w:rsid w:val="00AD68BD"/>
    <w:rsid w:val="00AE542E"/>
    <w:rsid w:val="00AE6049"/>
    <w:rsid w:val="00AF4E73"/>
    <w:rsid w:val="00B00E16"/>
    <w:rsid w:val="00B02E9A"/>
    <w:rsid w:val="00B07E44"/>
    <w:rsid w:val="00B10315"/>
    <w:rsid w:val="00B1517A"/>
    <w:rsid w:val="00B440FD"/>
    <w:rsid w:val="00B44847"/>
    <w:rsid w:val="00B52311"/>
    <w:rsid w:val="00B5792E"/>
    <w:rsid w:val="00B750D5"/>
    <w:rsid w:val="00B949D0"/>
    <w:rsid w:val="00BB2147"/>
    <w:rsid w:val="00BC1585"/>
    <w:rsid w:val="00BC48FC"/>
    <w:rsid w:val="00BC4C57"/>
    <w:rsid w:val="00BC7450"/>
    <w:rsid w:val="00BD208E"/>
    <w:rsid w:val="00BE650D"/>
    <w:rsid w:val="00BE7A21"/>
    <w:rsid w:val="00BF21DA"/>
    <w:rsid w:val="00C0081B"/>
    <w:rsid w:val="00C56F64"/>
    <w:rsid w:val="00C5792D"/>
    <w:rsid w:val="00C64FF6"/>
    <w:rsid w:val="00C6548E"/>
    <w:rsid w:val="00C868CD"/>
    <w:rsid w:val="00CA0D5C"/>
    <w:rsid w:val="00CB09C1"/>
    <w:rsid w:val="00CD4575"/>
    <w:rsid w:val="00CD69F3"/>
    <w:rsid w:val="00CE204E"/>
    <w:rsid w:val="00CE5E7E"/>
    <w:rsid w:val="00D01D59"/>
    <w:rsid w:val="00D114DA"/>
    <w:rsid w:val="00D15538"/>
    <w:rsid w:val="00D167AD"/>
    <w:rsid w:val="00D20D3E"/>
    <w:rsid w:val="00D2369F"/>
    <w:rsid w:val="00D23F53"/>
    <w:rsid w:val="00D26AC0"/>
    <w:rsid w:val="00D300B6"/>
    <w:rsid w:val="00D37BDC"/>
    <w:rsid w:val="00D4072D"/>
    <w:rsid w:val="00D46B93"/>
    <w:rsid w:val="00D71056"/>
    <w:rsid w:val="00D819BE"/>
    <w:rsid w:val="00D84A55"/>
    <w:rsid w:val="00D85406"/>
    <w:rsid w:val="00DA58ED"/>
    <w:rsid w:val="00DC36B3"/>
    <w:rsid w:val="00DD2275"/>
    <w:rsid w:val="00DD31D1"/>
    <w:rsid w:val="00DD674C"/>
    <w:rsid w:val="00DD6FF0"/>
    <w:rsid w:val="00DE1FB6"/>
    <w:rsid w:val="00DE3CE8"/>
    <w:rsid w:val="00DE66FA"/>
    <w:rsid w:val="00DF7738"/>
    <w:rsid w:val="00E0335A"/>
    <w:rsid w:val="00E17F72"/>
    <w:rsid w:val="00E21244"/>
    <w:rsid w:val="00E37473"/>
    <w:rsid w:val="00E53B25"/>
    <w:rsid w:val="00E545D0"/>
    <w:rsid w:val="00E55E3E"/>
    <w:rsid w:val="00E57CAE"/>
    <w:rsid w:val="00E60762"/>
    <w:rsid w:val="00E81426"/>
    <w:rsid w:val="00E817B8"/>
    <w:rsid w:val="00E825BF"/>
    <w:rsid w:val="00E85C6E"/>
    <w:rsid w:val="00E86907"/>
    <w:rsid w:val="00E92DBB"/>
    <w:rsid w:val="00EB11D9"/>
    <w:rsid w:val="00EC1E45"/>
    <w:rsid w:val="00EC245A"/>
    <w:rsid w:val="00EC3293"/>
    <w:rsid w:val="00EC406C"/>
    <w:rsid w:val="00EC6812"/>
    <w:rsid w:val="00EC68A4"/>
    <w:rsid w:val="00EF051E"/>
    <w:rsid w:val="00EF1987"/>
    <w:rsid w:val="00EF2454"/>
    <w:rsid w:val="00EF33FA"/>
    <w:rsid w:val="00F02C49"/>
    <w:rsid w:val="00F054E9"/>
    <w:rsid w:val="00F05CC0"/>
    <w:rsid w:val="00F07187"/>
    <w:rsid w:val="00F15A8D"/>
    <w:rsid w:val="00F1722A"/>
    <w:rsid w:val="00F17702"/>
    <w:rsid w:val="00F23E1D"/>
    <w:rsid w:val="00F432AF"/>
    <w:rsid w:val="00F45A74"/>
    <w:rsid w:val="00F508AC"/>
    <w:rsid w:val="00F63C8A"/>
    <w:rsid w:val="00F67136"/>
    <w:rsid w:val="00F72772"/>
    <w:rsid w:val="00F72846"/>
    <w:rsid w:val="00F73C31"/>
    <w:rsid w:val="00F760A4"/>
    <w:rsid w:val="00F817F7"/>
    <w:rsid w:val="00F81B70"/>
    <w:rsid w:val="00F90A47"/>
    <w:rsid w:val="00F973F5"/>
    <w:rsid w:val="00FC4B2E"/>
    <w:rsid w:val="00FC7570"/>
    <w:rsid w:val="00FD4596"/>
    <w:rsid w:val="00FE13DF"/>
    <w:rsid w:val="00FE38AF"/>
    <w:rsid w:val="00FE5AF9"/>
    <w:rsid w:val="00FE5C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FA89922-3EF4-4DE1-9765-2298233E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C0081B"/>
    <w:pPr>
      <w:keepNext/>
      <w:spacing w:before="240" w:after="60" w:line="276" w:lineRule="auto"/>
      <w:outlineLvl w:val="0"/>
    </w:pPr>
    <w:rPr>
      <w:rFonts w:ascii="Cambria" w:eastAsia="Times New Roman" w:hAnsi="Cambria" w:cs="Times New Roman"/>
      <w:b/>
      <w:bCs/>
      <w:color w:val="808284"/>
      <w:kern w:val="32"/>
      <w:sz w:val="32"/>
      <w:szCs w:val="32"/>
      <w:lang w:val="x-none"/>
    </w:rPr>
  </w:style>
  <w:style w:type="paragraph" w:styleId="Nagwek2">
    <w:name w:val="heading 2"/>
    <w:basedOn w:val="Normalny"/>
    <w:next w:val="Normalny"/>
    <w:link w:val="Nagwek2Znak"/>
    <w:uiPriority w:val="99"/>
    <w:qFormat/>
    <w:rsid w:val="00C0081B"/>
    <w:pPr>
      <w:keepNext/>
      <w:spacing w:before="240" w:after="60" w:line="276" w:lineRule="auto"/>
      <w:outlineLvl w:val="1"/>
    </w:pPr>
    <w:rPr>
      <w:rFonts w:ascii="Arial" w:eastAsia="Calibri" w:hAnsi="Arial" w:cs="Times New Roman"/>
      <w:b/>
      <w:bCs/>
      <w:i/>
      <w:iCs/>
      <w:color w:val="808284"/>
      <w:sz w:val="28"/>
      <w:szCs w:val="28"/>
      <w:lang w:val="x-none" w:eastAsia="x-none"/>
    </w:rPr>
  </w:style>
  <w:style w:type="paragraph" w:styleId="Nagwek6">
    <w:name w:val="heading 6"/>
    <w:basedOn w:val="Normalny"/>
    <w:next w:val="Normalny"/>
    <w:link w:val="Nagwek6Znak"/>
    <w:qFormat/>
    <w:rsid w:val="00C0081B"/>
    <w:pPr>
      <w:spacing w:before="240" w:after="60" w:line="276" w:lineRule="auto"/>
      <w:outlineLvl w:val="5"/>
    </w:pPr>
    <w:rPr>
      <w:rFonts w:ascii="Calibri" w:eastAsia="Times New Roman" w:hAnsi="Calibri" w:cs="Times New Roman"/>
      <w:b/>
      <w:bCs/>
      <w:color w:val="808284"/>
      <w:lang w:val="x-none"/>
    </w:rPr>
  </w:style>
  <w:style w:type="paragraph" w:styleId="Nagwek9">
    <w:name w:val="heading 9"/>
    <w:basedOn w:val="Normalny"/>
    <w:next w:val="Normalny"/>
    <w:link w:val="Nagwek9Znak"/>
    <w:qFormat/>
    <w:rsid w:val="00C0081B"/>
    <w:pPr>
      <w:spacing w:before="240" w:after="60" w:line="240" w:lineRule="auto"/>
      <w:outlineLvl w:val="8"/>
    </w:pPr>
    <w:rPr>
      <w:rFonts w:ascii="Arial" w:eastAsia="Times New Roman" w:hAnsi="Arial"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081B"/>
    <w:rPr>
      <w:rFonts w:ascii="Cambria" w:eastAsia="Times New Roman" w:hAnsi="Cambria" w:cs="Times New Roman"/>
      <w:b/>
      <w:bCs/>
      <w:color w:val="808284"/>
      <w:kern w:val="32"/>
      <w:sz w:val="32"/>
      <w:szCs w:val="32"/>
      <w:lang w:val="x-none"/>
    </w:rPr>
  </w:style>
  <w:style w:type="character" w:customStyle="1" w:styleId="Nagwek2Znak">
    <w:name w:val="Nagłówek 2 Znak"/>
    <w:basedOn w:val="Domylnaczcionkaakapitu"/>
    <w:link w:val="Nagwek2"/>
    <w:uiPriority w:val="99"/>
    <w:rsid w:val="00C0081B"/>
    <w:rPr>
      <w:rFonts w:ascii="Arial" w:eastAsia="Calibri" w:hAnsi="Arial" w:cs="Times New Roman"/>
      <w:b/>
      <w:bCs/>
      <w:i/>
      <w:iCs/>
      <w:color w:val="808284"/>
      <w:sz w:val="28"/>
      <w:szCs w:val="28"/>
      <w:lang w:val="x-none" w:eastAsia="x-none"/>
    </w:rPr>
  </w:style>
  <w:style w:type="character" w:customStyle="1" w:styleId="Nagwek6Znak">
    <w:name w:val="Nagłówek 6 Znak"/>
    <w:basedOn w:val="Domylnaczcionkaakapitu"/>
    <w:link w:val="Nagwek6"/>
    <w:rsid w:val="00C0081B"/>
    <w:rPr>
      <w:rFonts w:ascii="Calibri" w:eastAsia="Times New Roman" w:hAnsi="Calibri" w:cs="Times New Roman"/>
      <w:b/>
      <w:bCs/>
      <w:color w:val="808284"/>
      <w:lang w:val="x-none"/>
    </w:rPr>
  </w:style>
  <w:style w:type="character" w:customStyle="1" w:styleId="Nagwek9Znak">
    <w:name w:val="Nagłówek 9 Znak"/>
    <w:basedOn w:val="Domylnaczcionkaakapitu"/>
    <w:link w:val="Nagwek9"/>
    <w:rsid w:val="00C0081B"/>
    <w:rPr>
      <w:rFonts w:ascii="Arial" w:eastAsia="Times New Roman" w:hAnsi="Arial" w:cs="Times New Roman"/>
      <w:lang w:val="x-none" w:eastAsia="x-none"/>
    </w:rPr>
  </w:style>
  <w:style w:type="numbering" w:customStyle="1" w:styleId="Bezlisty1">
    <w:name w:val="Bez listy1"/>
    <w:next w:val="Bezlisty"/>
    <w:uiPriority w:val="99"/>
    <w:semiHidden/>
    <w:unhideWhenUsed/>
    <w:rsid w:val="00C0081B"/>
  </w:style>
  <w:style w:type="paragraph" w:styleId="Akapitzlist">
    <w:name w:val="List Paragraph"/>
    <w:basedOn w:val="Normalny"/>
    <w:link w:val="AkapitzlistZnak"/>
    <w:qFormat/>
    <w:rsid w:val="00C0081B"/>
    <w:pPr>
      <w:ind w:left="720"/>
      <w:contextualSpacing/>
    </w:pPr>
  </w:style>
  <w:style w:type="paragraph" w:styleId="Tekstpodstawowywcity">
    <w:name w:val="Body Text Indent"/>
    <w:basedOn w:val="Normalny"/>
    <w:link w:val="TekstpodstawowywcityZnak"/>
    <w:rsid w:val="00C0081B"/>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0081B"/>
    <w:rPr>
      <w:rFonts w:ascii="Times New Roman" w:eastAsia="Times New Roman" w:hAnsi="Times New Roman" w:cs="Times New Roman"/>
      <w:sz w:val="24"/>
      <w:szCs w:val="24"/>
      <w:lang w:eastAsia="pl-PL"/>
    </w:rPr>
  </w:style>
  <w:style w:type="paragraph" w:styleId="Tekstdymka">
    <w:name w:val="Balloon Text"/>
    <w:basedOn w:val="Normalny"/>
    <w:link w:val="TekstdymkaZnak"/>
    <w:rsid w:val="00C0081B"/>
    <w:pPr>
      <w:spacing w:after="0" w:line="240" w:lineRule="auto"/>
    </w:pPr>
    <w:rPr>
      <w:rFonts w:ascii="Tahoma" w:eastAsia="Calibri" w:hAnsi="Tahoma" w:cs="Times New Roman"/>
      <w:color w:val="808284"/>
      <w:sz w:val="16"/>
      <w:szCs w:val="16"/>
      <w:lang w:val="x-none" w:eastAsia="x-none"/>
    </w:rPr>
  </w:style>
  <w:style w:type="character" w:customStyle="1" w:styleId="TekstdymkaZnak">
    <w:name w:val="Tekst dymka Znak"/>
    <w:basedOn w:val="Domylnaczcionkaakapitu"/>
    <w:link w:val="Tekstdymka"/>
    <w:rsid w:val="00C0081B"/>
    <w:rPr>
      <w:rFonts w:ascii="Tahoma" w:eastAsia="Calibri" w:hAnsi="Tahoma" w:cs="Times New Roman"/>
      <w:color w:val="808284"/>
      <w:sz w:val="16"/>
      <w:szCs w:val="16"/>
      <w:lang w:val="x-none" w:eastAsia="x-none"/>
    </w:rPr>
  </w:style>
  <w:style w:type="table" w:styleId="Tabela-Siatka">
    <w:name w:val="Table Grid"/>
    <w:basedOn w:val="Standardowy"/>
    <w:rsid w:val="00C0081B"/>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C0081B"/>
    <w:pPr>
      <w:widowControl w:val="0"/>
      <w:suppressAutoHyphens/>
      <w:spacing w:after="0" w:line="240" w:lineRule="auto"/>
    </w:pPr>
    <w:rPr>
      <w:rFonts w:ascii="Times New Roman" w:eastAsia="Times New Roman" w:hAnsi="Times New Roman" w:cs="Times New Roman"/>
      <w:sz w:val="26"/>
      <w:szCs w:val="24"/>
      <w:lang w:eastAsia="pl-PL"/>
    </w:rPr>
  </w:style>
  <w:style w:type="character" w:styleId="Hipercze">
    <w:name w:val="Hyperlink"/>
    <w:uiPriority w:val="99"/>
    <w:rsid w:val="00C0081B"/>
    <w:rPr>
      <w:color w:val="000080"/>
      <w:u w:val="single"/>
    </w:rPr>
  </w:style>
  <w:style w:type="paragraph" w:customStyle="1" w:styleId="kto-sm">
    <w:name w:val="kto - sm"/>
    <w:basedOn w:val="Normalny"/>
    <w:uiPriority w:val="99"/>
    <w:rsid w:val="00C0081B"/>
    <w:pPr>
      <w:suppressAutoHyphens/>
      <w:spacing w:after="0" w:line="360" w:lineRule="auto"/>
      <w:jc w:val="both"/>
    </w:pPr>
    <w:rPr>
      <w:rFonts w:ascii="Times New Roman" w:eastAsia="Times New Roman" w:hAnsi="Times New Roman" w:cs="Times New Roman"/>
      <w:sz w:val="24"/>
      <w:szCs w:val="24"/>
      <w:lang w:eastAsia="pl-PL"/>
    </w:rPr>
  </w:style>
  <w:style w:type="paragraph" w:customStyle="1" w:styleId="Default">
    <w:name w:val="Default"/>
    <w:rsid w:val="00C0081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aliases w:val="Znak Znak,Znak"/>
    <w:basedOn w:val="Normalny"/>
    <w:link w:val="TekstpodstawowyZnak"/>
    <w:rsid w:val="00C0081B"/>
    <w:pPr>
      <w:widowControl w:val="0"/>
      <w:suppressAutoHyphens/>
      <w:spacing w:after="0" w:line="240" w:lineRule="auto"/>
    </w:pPr>
    <w:rPr>
      <w:rFonts w:ascii="Times New Roman" w:eastAsia="Times New Roman" w:hAnsi="Times New Roman" w:cs="Times New Roman"/>
      <w:b/>
      <w:sz w:val="24"/>
      <w:szCs w:val="20"/>
      <w:lang w:val="x-none" w:eastAsia="x-none"/>
    </w:rPr>
  </w:style>
  <w:style w:type="character" w:customStyle="1" w:styleId="TekstpodstawowyZnak">
    <w:name w:val="Tekst podstawowy Znak"/>
    <w:aliases w:val="Znak Znak Znak,Znak Znak1"/>
    <w:basedOn w:val="Domylnaczcionkaakapitu"/>
    <w:link w:val="Tekstpodstawowy"/>
    <w:rsid w:val="00C0081B"/>
    <w:rPr>
      <w:rFonts w:ascii="Times New Roman" w:eastAsia="Times New Roman" w:hAnsi="Times New Roman" w:cs="Times New Roman"/>
      <w:b/>
      <w:sz w:val="24"/>
      <w:szCs w:val="20"/>
      <w:lang w:val="x-none" w:eastAsia="x-none"/>
    </w:rPr>
  </w:style>
  <w:style w:type="paragraph" w:styleId="Indeks1">
    <w:name w:val="index 1"/>
    <w:basedOn w:val="Normalny"/>
    <w:next w:val="Normalny"/>
    <w:autoRedefine/>
    <w:semiHidden/>
    <w:rsid w:val="00C0081B"/>
    <w:pPr>
      <w:spacing w:after="0" w:line="240" w:lineRule="auto"/>
    </w:pPr>
    <w:rPr>
      <w:rFonts w:ascii="Times New Roman" w:eastAsia="Times New Roman" w:hAnsi="Times New Roman" w:cs="Times New Roman"/>
      <w:sz w:val="20"/>
      <w:szCs w:val="20"/>
    </w:rPr>
  </w:style>
  <w:style w:type="paragraph" w:customStyle="1" w:styleId="WW-Tekstpodstawowy21">
    <w:name w:val="WW-Tekst podstawowy 21"/>
    <w:basedOn w:val="Normalny"/>
    <w:rsid w:val="00C0081B"/>
    <w:pPr>
      <w:suppressAutoHyphens/>
      <w:spacing w:before="120" w:after="0" w:line="360" w:lineRule="auto"/>
    </w:pPr>
    <w:rPr>
      <w:rFonts w:ascii="Times New Roman" w:eastAsia="Times New Roman" w:hAnsi="Times New Roman" w:cs="Times New Roman"/>
      <w:sz w:val="20"/>
      <w:szCs w:val="20"/>
    </w:rPr>
  </w:style>
  <w:style w:type="paragraph" w:styleId="Nagwek">
    <w:name w:val="header"/>
    <w:basedOn w:val="Normalny"/>
    <w:link w:val="NagwekZnak"/>
    <w:rsid w:val="00C0081B"/>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rsid w:val="00C0081B"/>
    <w:rPr>
      <w:rFonts w:ascii="Times New Roman" w:eastAsia="Times New Roman" w:hAnsi="Times New Roman" w:cs="Times New Roman"/>
      <w:sz w:val="24"/>
      <w:szCs w:val="24"/>
      <w:lang w:val="x-none" w:eastAsia="x-none"/>
    </w:rPr>
  </w:style>
  <w:style w:type="character" w:styleId="Numerstrony">
    <w:name w:val="page number"/>
    <w:rsid w:val="00C0081B"/>
  </w:style>
  <w:style w:type="paragraph" w:customStyle="1" w:styleId="WW-Domylnie">
    <w:name w:val="WW-Domyślnie"/>
    <w:rsid w:val="00C0081B"/>
    <w:pPr>
      <w:suppressAutoHyphens/>
      <w:spacing w:after="0" w:line="240" w:lineRule="auto"/>
    </w:pPr>
    <w:rPr>
      <w:rFonts w:ascii="Times New Roman" w:eastAsia="Times New Roman" w:hAnsi="Times New Roman" w:cs="Times New Roman"/>
      <w:sz w:val="24"/>
      <w:szCs w:val="20"/>
      <w:lang w:eastAsia="pl-PL"/>
    </w:rPr>
  </w:style>
  <w:style w:type="paragraph" w:customStyle="1" w:styleId="TekstpodstawowyZnakZnakZnak">
    <w:name w:val="Tekst podstawowy.Znak Znak.Znak"/>
    <w:basedOn w:val="Normalny"/>
    <w:rsid w:val="00C0081B"/>
    <w:pPr>
      <w:widowControl w:val="0"/>
      <w:suppressAutoHyphens/>
      <w:spacing w:after="0" w:line="240" w:lineRule="auto"/>
    </w:pPr>
    <w:rPr>
      <w:rFonts w:ascii="Times New Roman" w:eastAsia="Times New Roman" w:hAnsi="Times New Roman" w:cs="Times New Roman"/>
      <w:b/>
      <w:sz w:val="24"/>
      <w:szCs w:val="24"/>
      <w:lang w:eastAsia="pl-PL"/>
    </w:rPr>
  </w:style>
  <w:style w:type="character" w:customStyle="1" w:styleId="h2">
    <w:name w:val="h2"/>
    <w:rsid w:val="00C0081B"/>
  </w:style>
  <w:style w:type="paragraph" w:customStyle="1" w:styleId="Standard">
    <w:name w:val="Standard"/>
    <w:rsid w:val="00C0081B"/>
    <w:pPr>
      <w:widowControl w:val="0"/>
      <w:suppressAutoHyphens/>
      <w:autoSpaceDN w:val="0"/>
      <w:spacing w:after="0" w:line="240" w:lineRule="auto"/>
    </w:pPr>
    <w:rPr>
      <w:rFonts w:ascii="Times New Roman" w:eastAsia="SimSun" w:hAnsi="Times New Roman" w:cs="Times New Roman"/>
      <w:kern w:val="3"/>
      <w:sz w:val="20"/>
      <w:szCs w:val="20"/>
      <w:lang w:eastAsia="zh-CN"/>
    </w:rPr>
  </w:style>
  <w:style w:type="paragraph" w:styleId="Stopka">
    <w:name w:val="footer"/>
    <w:basedOn w:val="Normalny"/>
    <w:link w:val="StopkaZnak"/>
    <w:uiPriority w:val="99"/>
    <w:unhideWhenUsed/>
    <w:rsid w:val="00C0081B"/>
    <w:pPr>
      <w:tabs>
        <w:tab w:val="center" w:pos="4536"/>
        <w:tab w:val="right" w:pos="9072"/>
      </w:tabs>
      <w:spacing w:after="200" w:line="276" w:lineRule="auto"/>
    </w:pPr>
    <w:rPr>
      <w:rFonts w:ascii="Tahoma" w:eastAsia="Calibri" w:hAnsi="Tahoma" w:cs="Times New Roman"/>
      <w:color w:val="808284"/>
      <w:lang w:val="x-none"/>
    </w:rPr>
  </w:style>
  <w:style w:type="character" w:customStyle="1" w:styleId="StopkaZnak">
    <w:name w:val="Stopka Znak"/>
    <w:basedOn w:val="Domylnaczcionkaakapitu"/>
    <w:link w:val="Stopka"/>
    <w:uiPriority w:val="99"/>
    <w:rsid w:val="00C0081B"/>
    <w:rPr>
      <w:rFonts w:ascii="Tahoma" w:eastAsia="Calibri" w:hAnsi="Tahoma" w:cs="Times New Roman"/>
      <w:color w:val="808284"/>
      <w:lang w:val="x-none"/>
    </w:rPr>
  </w:style>
  <w:style w:type="paragraph" w:styleId="Bezodstpw">
    <w:name w:val="No Spacing"/>
    <w:uiPriority w:val="1"/>
    <w:qFormat/>
    <w:rsid w:val="00C0081B"/>
    <w:pPr>
      <w:spacing w:after="0" w:line="240" w:lineRule="auto"/>
    </w:pPr>
    <w:rPr>
      <w:rFonts w:ascii="Times New Roman" w:eastAsia="SimSu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C0081B"/>
    <w:pPr>
      <w:spacing w:after="120" w:line="276" w:lineRule="auto"/>
      <w:ind w:left="283"/>
    </w:pPr>
    <w:rPr>
      <w:rFonts w:ascii="Tahoma" w:eastAsia="Calibri" w:hAnsi="Tahoma" w:cs="Times New Roman"/>
      <w:color w:val="808284"/>
      <w:sz w:val="16"/>
      <w:szCs w:val="16"/>
      <w:lang w:val="x-none"/>
    </w:rPr>
  </w:style>
  <w:style w:type="character" w:customStyle="1" w:styleId="Tekstpodstawowywcity3Znak">
    <w:name w:val="Tekst podstawowy wcięty 3 Znak"/>
    <w:basedOn w:val="Domylnaczcionkaakapitu"/>
    <w:link w:val="Tekstpodstawowywcity3"/>
    <w:uiPriority w:val="99"/>
    <w:rsid w:val="00C0081B"/>
    <w:rPr>
      <w:rFonts w:ascii="Tahoma" w:eastAsia="Calibri" w:hAnsi="Tahoma" w:cs="Times New Roman"/>
      <w:color w:val="808284"/>
      <w:sz w:val="16"/>
      <w:szCs w:val="16"/>
      <w:lang w:val="x-none"/>
    </w:rPr>
  </w:style>
  <w:style w:type="paragraph" w:styleId="Zwykytekst">
    <w:name w:val="Plain Text"/>
    <w:basedOn w:val="Normalny"/>
    <w:link w:val="ZwykytekstZnak"/>
    <w:rsid w:val="00C0081B"/>
    <w:pPr>
      <w:autoSpaceDE w:val="0"/>
      <w:autoSpaceDN w:val="0"/>
      <w:spacing w:before="90" w:after="0" w:line="380" w:lineRule="atLeast"/>
      <w:jc w:val="both"/>
    </w:pPr>
    <w:rPr>
      <w:rFonts w:ascii="Courier New" w:eastAsia="Calibri" w:hAnsi="Courier New" w:cs="Courier New"/>
      <w:w w:val="89"/>
      <w:sz w:val="25"/>
      <w:szCs w:val="20"/>
      <w:lang w:eastAsia="pl-PL"/>
    </w:rPr>
  </w:style>
  <w:style w:type="character" w:customStyle="1" w:styleId="ZwykytekstZnak">
    <w:name w:val="Zwykły tekst Znak"/>
    <w:basedOn w:val="Domylnaczcionkaakapitu"/>
    <w:link w:val="Zwykytekst"/>
    <w:rsid w:val="00C0081B"/>
    <w:rPr>
      <w:rFonts w:ascii="Courier New" w:eastAsia="Calibri" w:hAnsi="Courier New" w:cs="Courier New"/>
      <w:w w:val="89"/>
      <w:sz w:val="25"/>
      <w:szCs w:val="20"/>
      <w:lang w:eastAsia="pl-PL"/>
    </w:rPr>
  </w:style>
  <w:style w:type="paragraph" w:styleId="Lista">
    <w:name w:val="List"/>
    <w:basedOn w:val="Normalny"/>
    <w:rsid w:val="00C0081B"/>
    <w:pPr>
      <w:tabs>
        <w:tab w:val="num" w:pos="227"/>
      </w:tabs>
      <w:autoSpaceDE w:val="0"/>
      <w:autoSpaceDN w:val="0"/>
      <w:spacing w:before="90" w:after="0" w:line="380" w:lineRule="atLeast"/>
      <w:ind w:left="227" w:hanging="227"/>
      <w:jc w:val="both"/>
    </w:pPr>
    <w:rPr>
      <w:rFonts w:ascii="Times New Roman" w:eastAsia="Calibri" w:hAnsi="Times New Roman" w:cs="Times New Roman"/>
      <w:w w:val="89"/>
      <w:sz w:val="25"/>
      <w:szCs w:val="20"/>
      <w:lang w:eastAsia="pl-PL"/>
    </w:rPr>
  </w:style>
  <w:style w:type="paragraph" w:styleId="Lista3">
    <w:name w:val="List 3"/>
    <w:basedOn w:val="Normalny"/>
    <w:rsid w:val="00C0081B"/>
    <w:pPr>
      <w:tabs>
        <w:tab w:val="num" w:pos="-2353"/>
        <w:tab w:val="right" w:leader="dot" w:pos="9639"/>
      </w:tabs>
      <w:autoSpaceDE w:val="0"/>
      <w:autoSpaceDN w:val="0"/>
      <w:spacing w:before="90" w:after="0" w:line="380" w:lineRule="atLeast"/>
      <w:ind w:left="-2353" w:hanging="397"/>
      <w:jc w:val="both"/>
    </w:pPr>
    <w:rPr>
      <w:rFonts w:ascii="Times New Roman" w:eastAsia="Calibri" w:hAnsi="Times New Roman" w:cs="Times New Roman"/>
      <w:w w:val="89"/>
      <w:sz w:val="25"/>
      <w:szCs w:val="20"/>
      <w:lang w:eastAsia="pl-PL"/>
    </w:rPr>
  </w:style>
  <w:style w:type="paragraph" w:styleId="Lista2">
    <w:name w:val="List 2"/>
    <w:basedOn w:val="Normalny"/>
    <w:rsid w:val="00C0081B"/>
    <w:pPr>
      <w:spacing w:after="200" w:line="276" w:lineRule="auto"/>
      <w:ind w:left="566" w:hanging="283"/>
    </w:pPr>
    <w:rPr>
      <w:rFonts w:ascii="Tahoma" w:eastAsia="Calibri" w:hAnsi="Tahoma" w:cs="Tahoma"/>
      <w:color w:val="808284"/>
    </w:rPr>
  </w:style>
  <w:style w:type="paragraph" w:styleId="Lista-kontynuacja2">
    <w:name w:val="List Continue 2"/>
    <w:basedOn w:val="Normalny"/>
    <w:rsid w:val="00C0081B"/>
    <w:pPr>
      <w:numPr>
        <w:ilvl w:val="1"/>
        <w:numId w:val="7"/>
      </w:numPr>
      <w:spacing w:before="90" w:after="0" w:line="380" w:lineRule="atLeast"/>
      <w:jc w:val="both"/>
    </w:pPr>
    <w:rPr>
      <w:rFonts w:ascii="Times New Roman" w:eastAsia="Times New Roman" w:hAnsi="Times New Roman" w:cs="Times New Roman"/>
      <w:w w:val="89"/>
      <w:sz w:val="25"/>
      <w:szCs w:val="20"/>
      <w:lang w:eastAsia="pl-PL"/>
    </w:rPr>
  </w:style>
  <w:style w:type="paragraph" w:customStyle="1" w:styleId="Akapitzlist1">
    <w:name w:val="Akapit z listą1"/>
    <w:basedOn w:val="Normalny"/>
    <w:rsid w:val="00C0081B"/>
    <w:pPr>
      <w:autoSpaceDE w:val="0"/>
      <w:autoSpaceDN w:val="0"/>
      <w:spacing w:before="90" w:after="0" w:line="380" w:lineRule="atLeast"/>
      <w:ind w:left="708"/>
      <w:jc w:val="both"/>
    </w:pPr>
    <w:rPr>
      <w:rFonts w:ascii="Times New Roman" w:eastAsia="Times New Roman" w:hAnsi="Times New Roman" w:cs="Times New Roman"/>
      <w:w w:val="89"/>
      <w:sz w:val="25"/>
      <w:szCs w:val="20"/>
      <w:lang w:eastAsia="pl-PL"/>
    </w:rPr>
  </w:style>
  <w:style w:type="character" w:customStyle="1" w:styleId="Domylnaczcionkaakapitu2">
    <w:name w:val="Domyślna czcionka akapitu2"/>
    <w:rsid w:val="00C0081B"/>
  </w:style>
  <w:style w:type="paragraph" w:customStyle="1" w:styleId="Textbody">
    <w:name w:val="Text body"/>
    <w:basedOn w:val="Standard"/>
    <w:rsid w:val="00C0081B"/>
    <w:pPr>
      <w:widowControl/>
      <w:spacing w:after="120"/>
      <w:textAlignment w:val="baseline"/>
    </w:pPr>
    <w:rPr>
      <w:rFonts w:eastAsia="Times New Roman"/>
      <w:sz w:val="24"/>
      <w:szCs w:val="24"/>
      <w:lang w:eastAsia="pl-PL" w:bidi="hi-IN"/>
    </w:rPr>
  </w:style>
  <w:style w:type="paragraph" w:styleId="Tekstprzypisukocowego">
    <w:name w:val="endnote text"/>
    <w:basedOn w:val="Normalny"/>
    <w:link w:val="TekstprzypisukocowegoZnak"/>
    <w:uiPriority w:val="99"/>
    <w:semiHidden/>
    <w:unhideWhenUsed/>
    <w:rsid w:val="00C0081B"/>
    <w:pPr>
      <w:spacing w:after="200" w:line="276" w:lineRule="auto"/>
    </w:pPr>
    <w:rPr>
      <w:rFonts w:ascii="Tahoma" w:eastAsia="Calibri" w:hAnsi="Tahoma" w:cs="Tahoma"/>
      <w:color w:val="808284"/>
      <w:sz w:val="20"/>
      <w:szCs w:val="20"/>
    </w:rPr>
  </w:style>
  <w:style w:type="character" w:customStyle="1" w:styleId="TekstprzypisukocowegoZnak">
    <w:name w:val="Tekst przypisu końcowego Znak"/>
    <w:basedOn w:val="Domylnaczcionkaakapitu"/>
    <w:link w:val="Tekstprzypisukocowego"/>
    <w:uiPriority w:val="99"/>
    <w:semiHidden/>
    <w:rsid w:val="00C0081B"/>
    <w:rPr>
      <w:rFonts w:ascii="Tahoma" w:eastAsia="Calibri" w:hAnsi="Tahoma" w:cs="Tahoma"/>
      <w:color w:val="808284"/>
      <w:sz w:val="20"/>
      <w:szCs w:val="20"/>
    </w:rPr>
  </w:style>
  <w:style w:type="character" w:styleId="Odwoanieprzypisukocowego">
    <w:name w:val="endnote reference"/>
    <w:uiPriority w:val="99"/>
    <w:semiHidden/>
    <w:unhideWhenUsed/>
    <w:rsid w:val="00C0081B"/>
    <w:rPr>
      <w:vertAlign w:val="superscript"/>
    </w:rPr>
  </w:style>
  <w:style w:type="table" w:customStyle="1" w:styleId="Tabela-Siatka1">
    <w:name w:val="Tabela - Siatka1"/>
    <w:basedOn w:val="Standardowy"/>
    <w:next w:val="Tabela-Siatka"/>
    <w:uiPriority w:val="39"/>
    <w:rsid w:val="00C008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semiHidden/>
    <w:unhideWhenUsed/>
    <w:rsid w:val="00C0081B"/>
  </w:style>
  <w:style w:type="table" w:customStyle="1" w:styleId="Tabela-Siatka2">
    <w:name w:val="Tabela - Siatka2"/>
    <w:basedOn w:val="Standardowy"/>
    <w:next w:val="Tabela-Siatka"/>
    <w:rsid w:val="00C008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C0081B"/>
    <w:rPr>
      <w:sz w:val="16"/>
      <w:szCs w:val="16"/>
    </w:rPr>
  </w:style>
  <w:style w:type="paragraph" w:styleId="Tekstkomentarza">
    <w:name w:val="annotation text"/>
    <w:basedOn w:val="Normalny"/>
    <w:link w:val="TekstkomentarzaZnak"/>
    <w:rsid w:val="00C0081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C0081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C0081B"/>
    <w:rPr>
      <w:b/>
      <w:bCs/>
    </w:rPr>
  </w:style>
  <w:style w:type="character" w:customStyle="1" w:styleId="TematkomentarzaZnak">
    <w:name w:val="Temat komentarza Znak"/>
    <w:basedOn w:val="TekstkomentarzaZnak"/>
    <w:link w:val="Tematkomentarza"/>
    <w:rsid w:val="00C0081B"/>
    <w:rPr>
      <w:rFonts w:ascii="Times New Roman" w:eastAsia="Times New Roman" w:hAnsi="Times New Roman" w:cs="Times New Roman"/>
      <w:b/>
      <w:bCs/>
      <w:sz w:val="20"/>
      <w:szCs w:val="20"/>
      <w:lang w:eastAsia="pl-PL"/>
    </w:rPr>
  </w:style>
  <w:style w:type="character" w:customStyle="1" w:styleId="apple-converted-space">
    <w:name w:val="apple-converted-space"/>
    <w:rsid w:val="00C0081B"/>
  </w:style>
  <w:style w:type="character" w:customStyle="1" w:styleId="AkapitzlistZnak">
    <w:name w:val="Akapit z listą Znak"/>
    <w:link w:val="Akapitzlist"/>
    <w:uiPriority w:val="34"/>
    <w:rsid w:val="00C0081B"/>
  </w:style>
  <w:style w:type="paragraph" w:customStyle="1" w:styleId="Style5">
    <w:name w:val="Style5"/>
    <w:basedOn w:val="Normalny"/>
    <w:rsid w:val="00C0081B"/>
    <w:pPr>
      <w:widowControl w:val="0"/>
      <w:spacing w:after="0" w:line="317" w:lineRule="exact"/>
    </w:pPr>
    <w:rPr>
      <w:rFonts w:ascii="Courier New" w:eastAsia="Times New Roman" w:hAnsi="Courier New" w:cs="Times New Roman"/>
      <w:snapToGrid w:val="0"/>
      <w:sz w:val="24"/>
      <w:szCs w:val="20"/>
      <w:lang w:eastAsia="pl-PL"/>
    </w:rPr>
  </w:style>
  <w:style w:type="character" w:customStyle="1" w:styleId="FontStyle28">
    <w:name w:val="Font Style28"/>
    <w:rsid w:val="00C0081B"/>
    <w:rPr>
      <w:rFonts w:ascii="Calibri" w:hAnsi="Calibri"/>
      <w:sz w:val="22"/>
    </w:rPr>
  </w:style>
  <w:style w:type="numbering" w:customStyle="1" w:styleId="Bezlisty2">
    <w:name w:val="Bez listy2"/>
    <w:next w:val="Bezlisty"/>
    <w:semiHidden/>
    <w:unhideWhenUsed/>
    <w:rsid w:val="00C0081B"/>
  </w:style>
  <w:style w:type="table" w:customStyle="1" w:styleId="Tabela-Siatka3">
    <w:name w:val="Tabela - Siatka3"/>
    <w:basedOn w:val="Standardowy"/>
    <w:next w:val="Tabela-Siatka"/>
    <w:rsid w:val="00C0081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C0081B"/>
    <w:rPr>
      <w:color w:val="954F72"/>
      <w:u w:val="single"/>
    </w:rPr>
  </w:style>
  <w:style w:type="paragraph" w:customStyle="1" w:styleId="xl63">
    <w:name w:val="xl63"/>
    <w:basedOn w:val="Normalny"/>
    <w:rsid w:val="00C0081B"/>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4">
    <w:name w:val="xl64"/>
    <w:basedOn w:val="Normalny"/>
    <w:rsid w:val="00C0081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5">
    <w:name w:val="xl65"/>
    <w:basedOn w:val="Normalny"/>
    <w:rsid w:val="00C0081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66">
    <w:name w:val="xl66"/>
    <w:basedOn w:val="Normalny"/>
    <w:rsid w:val="00C0081B"/>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7">
    <w:name w:val="xl67"/>
    <w:basedOn w:val="Normalny"/>
    <w:rsid w:val="00C0081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8">
    <w:name w:val="xl68"/>
    <w:basedOn w:val="Normalny"/>
    <w:rsid w:val="00C0081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69">
    <w:name w:val="xl69"/>
    <w:basedOn w:val="Normalny"/>
    <w:rsid w:val="00C0081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0">
    <w:name w:val="xl70"/>
    <w:basedOn w:val="Normalny"/>
    <w:rsid w:val="00C0081B"/>
    <w:pPr>
      <w:pBdr>
        <w:top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1">
    <w:name w:val="xl71"/>
    <w:basedOn w:val="Normalny"/>
    <w:rsid w:val="00C0081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2">
    <w:name w:val="xl72"/>
    <w:basedOn w:val="Normalny"/>
    <w:rsid w:val="00C0081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3">
    <w:name w:val="xl73"/>
    <w:basedOn w:val="Normalny"/>
    <w:rsid w:val="00C008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4">
    <w:name w:val="xl74"/>
    <w:basedOn w:val="Normalny"/>
    <w:rsid w:val="00C008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5">
    <w:name w:val="xl75"/>
    <w:basedOn w:val="Normalny"/>
    <w:rsid w:val="00C008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
    <w:name w:val="xl76"/>
    <w:basedOn w:val="Normalny"/>
    <w:rsid w:val="00C0081B"/>
    <w:pPr>
      <w:pBdr>
        <w:top w:val="single" w:sz="4"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7">
    <w:name w:val="xl77"/>
    <w:basedOn w:val="Normalny"/>
    <w:rsid w:val="00C0081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8">
    <w:name w:val="xl78"/>
    <w:basedOn w:val="Normalny"/>
    <w:rsid w:val="00C0081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9">
    <w:name w:val="xl79"/>
    <w:basedOn w:val="Normalny"/>
    <w:rsid w:val="00C0081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C0081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81">
    <w:name w:val="xl81"/>
    <w:basedOn w:val="Normalny"/>
    <w:rsid w:val="00C0081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2">
    <w:name w:val="xl82"/>
    <w:basedOn w:val="Normalny"/>
    <w:rsid w:val="00C0081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3">
    <w:name w:val="xl83"/>
    <w:basedOn w:val="Normalny"/>
    <w:rsid w:val="00C0081B"/>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84">
    <w:name w:val="xl84"/>
    <w:basedOn w:val="Normalny"/>
    <w:rsid w:val="00C0081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85">
    <w:name w:val="xl85"/>
    <w:basedOn w:val="Normalny"/>
    <w:rsid w:val="00C0081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86">
    <w:name w:val="xl86"/>
    <w:basedOn w:val="Normalny"/>
    <w:rsid w:val="00C0081B"/>
    <w:pPr>
      <w:pBdr>
        <w:top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7">
    <w:name w:val="xl87"/>
    <w:basedOn w:val="Normalny"/>
    <w:rsid w:val="00C0081B"/>
    <w:pPr>
      <w:pBdr>
        <w:top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8">
    <w:name w:val="xl88"/>
    <w:basedOn w:val="Normalny"/>
    <w:rsid w:val="00C0081B"/>
    <w:pPr>
      <w:pBdr>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89">
    <w:name w:val="xl89"/>
    <w:basedOn w:val="Normalny"/>
    <w:rsid w:val="00C008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90">
    <w:name w:val="xl90"/>
    <w:basedOn w:val="Normalny"/>
    <w:rsid w:val="00C0081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91">
    <w:name w:val="xl91"/>
    <w:basedOn w:val="Normalny"/>
    <w:rsid w:val="00C0081B"/>
    <w:pPr>
      <w:spacing w:before="100" w:beforeAutospacing="1" w:after="100" w:afterAutospacing="1" w:line="240" w:lineRule="auto"/>
      <w:jc w:val="right"/>
    </w:pPr>
    <w:rPr>
      <w:rFonts w:ascii="Times New Roman" w:eastAsia="Times New Roman" w:hAnsi="Times New Roman" w:cs="Times New Roman"/>
      <w:sz w:val="32"/>
      <w:szCs w:val="32"/>
      <w:lang w:eastAsia="pl-PL"/>
    </w:rPr>
  </w:style>
  <w:style w:type="paragraph" w:customStyle="1" w:styleId="xl92">
    <w:name w:val="xl92"/>
    <w:basedOn w:val="Normalny"/>
    <w:rsid w:val="00C0081B"/>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3">
    <w:name w:val="xl93"/>
    <w:basedOn w:val="Normalny"/>
    <w:rsid w:val="00C0081B"/>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95">
    <w:name w:val="xl95"/>
    <w:basedOn w:val="Normalny"/>
    <w:rsid w:val="00C0081B"/>
    <w:pPr>
      <w:spacing w:before="100" w:beforeAutospacing="1" w:after="100" w:afterAutospacing="1" w:line="240" w:lineRule="auto"/>
    </w:pPr>
    <w:rPr>
      <w:rFonts w:ascii="Times New Roman" w:eastAsia="Times New Roman" w:hAnsi="Times New Roman" w:cs="Times New Roman"/>
      <w:sz w:val="32"/>
      <w:szCs w:val="32"/>
      <w:lang w:eastAsia="pl-PL"/>
    </w:rPr>
  </w:style>
  <w:style w:type="paragraph" w:customStyle="1" w:styleId="xl96">
    <w:name w:val="xl96"/>
    <w:basedOn w:val="Normalny"/>
    <w:rsid w:val="00C0081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7">
    <w:name w:val="xl97"/>
    <w:basedOn w:val="Normalny"/>
    <w:rsid w:val="00C0081B"/>
    <w:pPr>
      <w:spacing w:before="100" w:beforeAutospacing="1" w:after="100" w:afterAutospacing="1" w:line="240" w:lineRule="auto"/>
      <w:jc w:val="right"/>
    </w:pPr>
    <w:rPr>
      <w:rFonts w:ascii="Times New Roman" w:eastAsia="Times New Roman" w:hAnsi="Times New Roman" w:cs="Times New Roman"/>
      <w:sz w:val="32"/>
      <w:szCs w:val="32"/>
      <w:lang w:eastAsia="pl-PL"/>
    </w:rPr>
  </w:style>
  <w:style w:type="paragraph" w:customStyle="1" w:styleId="xl98">
    <w:name w:val="xl98"/>
    <w:basedOn w:val="Normalny"/>
    <w:rsid w:val="00C0081B"/>
    <w:pPr>
      <w:spacing w:before="100" w:beforeAutospacing="1" w:after="100" w:afterAutospacing="1" w:line="240" w:lineRule="auto"/>
      <w:jc w:val="center"/>
    </w:pPr>
    <w:rPr>
      <w:rFonts w:ascii="Times New Roman" w:eastAsia="Times New Roman" w:hAnsi="Times New Roman" w:cs="Times New Roman"/>
      <w:sz w:val="32"/>
      <w:szCs w:val="32"/>
      <w:lang w:eastAsia="pl-PL"/>
    </w:rPr>
  </w:style>
  <w:style w:type="paragraph" w:customStyle="1" w:styleId="xl99">
    <w:name w:val="xl99"/>
    <w:basedOn w:val="Normalny"/>
    <w:rsid w:val="00C0081B"/>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00">
    <w:name w:val="xl100"/>
    <w:basedOn w:val="Normalny"/>
    <w:rsid w:val="00C0081B"/>
    <w:pPr>
      <w:spacing w:before="100" w:beforeAutospacing="1" w:after="100" w:afterAutospacing="1" w:line="240" w:lineRule="auto"/>
      <w:jc w:val="right"/>
    </w:pPr>
    <w:rPr>
      <w:rFonts w:ascii="Times New Roman" w:eastAsia="Times New Roman" w:hAnsi="Times New Roman" w:cs="Times New Roman"/>
      <w:sz w:val="32"/>
      <w:szCs w:val="32"/>
      <w:lang w:eastAsia="pl-PL"/>
    </w:rPr>
  </w:style>
  <w:style w:type="paragraph" w:customStyle="1" w:styleId="xl101">
    <w:name w:val="xl101"/>
    <w:basedOn w:val="Normalny"/>
    <w:rsid w:val="00C008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C008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C0081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4">
    <w:name w:val="xl104"/>
    <w:basedOn w:val="Normalny"/>
    <w:rsid w:val="00C0081B"/>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C0081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C0081B"/>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C0081B"/>
    <w:pPr>
      <w:pBdr>
        <w:bottom w:val="single" w:sz="8"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pl-PL"/>
    </w:rPr>
  </w:style>
  <w:style w:type="paragraph" w:customStyle="1" w:styleId="xl108">
    <w:name w:val="xl108"/>
    <w:basedOn w:val="Normalny"/>
    <w:rsid w:val="00C0081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C0081B"/>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C0081B"/>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1">
    <w:name w:val="xl111"/>
    <w:basedOn w:val="Normalny"/>
    <w:rsid w:val="00C0081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2">
    <w:name w:val="xl112"/>
    <w:basedOn w:val="Normalny"/>
    <w:rsid w:val="00C0081B"/>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3">
    <w:name w:val="xl113"/>
    <w:basedOn w:val="Normalny"/>
    <w:rsid w:val="00C0081B"/>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114">
    <w:name w:val="xl114"/>
    <w:basedOn w:val="Normalny"/>
    <w:rsid w:val="00C0081B"/>
    <w:pPr>
      <w:pBdr>
        <w:top w:val="single" w:sz="8" w:space="0" w:color="auto"/>
        <w:left w:val="single" w:sz="8" w:space="0" w:color="auto"/>
        <w:bottom w:val="single" w:sz="8" w:space="0" w:color="auto"/>
        <w:right w:val="single" w:sz="8" w:space="0" w:color="auto"/>
      </w:pBdr>
      <w:shd w:val="clear" w:color="000000" w:fill="FFD966"/>
      <w:spacing w:before="100" w:beforeAutospacing="1" w:after="100" w:afterAutospacing="1" w:line="240" w:lineRule="auto"/>
      <w:jc w:val="center"/>
    </w:pPr>
    <w:rPr>
      <w:rFonts w:ascii="Times New Roman" w:eastAsia="Times New Roman" w:hAnsi="Times New Roman" w:cs="Times New Roman"/>
      <w:color w:val="FFD966"/>
      <w:sz w:val="24"/>
      <w:szCs w:val="24"/>
      <w:lang w:eastAsia="pl-PL"/>
    </w:rPr>
  </w:style>
  <w:style w:type="paragraph" w:customStyle="1" w:styleId="xl115">
    <w:name w:val="xl115"/>
    <w:basedOn w:val="Normalny"/>
    <w:rsid w:val="00C0081B"/>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6">
    <w:name w:val="xl116"/>
    <w:basedOn w:val="Normalny"/>
    <w:rsid w:val="00C0081B"/>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pl-PL"/>
    </w:rPr>
  </w:style>
  <w:style w:type="paragraph" w:customStyle="1" w:styleId="xl117">
    <w:name w:val="xl117"/>
    <w:basedOn w:val="Normalny"/>
    <w:rsid w:val="00C0081B"/>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pl-PL"/>
    </w:rPr>
  </w:style>
  <w:style w:type="paragraph" w:customStyle="1" w:styleId="xl118">
    <w:name w:val="xl118"/>
    <w:basedOn w:val="Normalny"/>
    <w:rsid w:val="00C0081B"/>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32"/>
      <w:szCs w:val="32"/>
      <w:lang w:eastAsia="pl-PL"/>
    </w:rPr>
  </w:style>
  <w:style w:type="paragraph" w:styleId="Tekstpodstawowy2">
    <w:name w:val="Body Text 2"/>
    <w:basedOn w:val="Normalny"/>
    <w:link w:val="Tekstpodstawowy2Znak"/>
    <w:uiPriority w:val="99"/>
    <w:semiHidden/>
    <w:unhideWhenUsed/>
    <w:rsid w:val="00C0081B"/>
    <w:pPr>
      <w:spacing w:after="120" w:line="480" w:lineRule="auto"/>
    </w:pPr>
  </w:style>
  <w:style w:type="character" w:customStyle="1" w:styleId="Tekstpodstawowy2Znak">
    <w:name w:val="Tekst podstawowy 2 Znak"/>
    <w:basedOn w:val="Domylnaczcionkaakapitu"/>
    <w:link w:val="Tekstpodstawowy2"/>
    <w:uiPriority w:val="99"/>
    <w:semiHidden/>
    <w:rsid w:val="00C0081B"/>
  </w:style>
  <w:style w:type="character" w:customStyle="1" w:styleId="Teksttreci">
    <w:name w:val="Tekst treści"/>
    <w:link w:val="Teksttreci1"/>
    <w:uiPriority w:val="99"/>
    <w:locked/>
    <w:rsid w:val="00C0081B"/>
    <w:rPr>
      <w:sz w:val="24"/>
      <w:szCs w:val="24"/>
      <w:shd w:val="clear" w:color="auto" w:fill="FFFFFF"/>
    </w:rPr>
  </w:style>
  <w:style w:type="paragraph" w:customStyle="1" w:styleId="Teksttreci1">
    <w:name w:val="Tekst treści1"/>
    <w:basedOn w:val="Normalny"/>
    <w:link w:val="Teksttreci"/>
    <w:uiPriority w:val="99"/>
    <w:rsid w:val="00C0081B"/>
    <w:pPr>
      <w:shd w:val="clear" w:color="auto" w:fill="FFFFFF"/>
      <w:spacing w:after="0" w:line="274" w:lineRule="exact"/>
      <w:ind w:hanging="340"/>
      <w:jc w:val="both"/>
    </w:pPr>
    <w:rPr>
      <w:sz w:val="24"/>
      <w:szCs w:val="24"/>
    </w:rPr>
  </w:style>
  <w:style w:type="character" w:customStyle="1" w:styleId="TeksttreciPogrubienie2">
    <w:name w:val="Tekst treści + Pogrubienie2"/>
    <w:uiPriority w:val="99"/>
    <w:rsid w:val="00C0081B"/>
    <w:rPr>
      <w:rFonts w:ascii="Times New Roman" w:hAnsi="Times New Roman" w:cs="Times New Roman" w:hint="default"/>
      <w:b/>
      <w:bCs/>
      <w:sz w:val="24"/>
      <w:szCs w:val="24"/>
      <w:shd w:val="clear" w:color="auto" w:fill="FFFFFF"/>
    </w:rPr>
  </w:style>
  <w:style w:type="numbering" w:customStyle="1" w:styleId="Bezlisty3">
    <w:name w:val="Bez listy3"/>
    <w:next w:val="Bezlisty"/>
    <w:uiPriority w:val="99"/>
    <w:semiHidden/>
    <w:unhideWhenUsed/>
    <w:rsid w:val="00597C9A"/>
  </w:style>
  <w:style w:type="numbering" w:customStyle="1" w:styleId="Bezlisty12">
    <w:name w:val="Bez listy12"/>
    <w:next w:val="Bezlisty"/>
    <w:uiPriority w:val="99"/>
    <w:semiHidden/>
    <w:unhideWhenUsed/>
    <w:rsid w:val="00597C9A"/>
  </w:style>
  <w:style w:type="numbering" w:customStyle="1" w:styleId="Bezlisty111">
    <w:name w:val="Bez listy111"/>
    <w:next w:val="Bezlisty"/>
    <w:uiPriority w:val="99"/>
    <w:semiHidden/>
    <w:unhideWhenUsed/>
    <w:rsid w:val="00597C9A"/>
  </w:style>
  <w:style w:type="table" w:customStyle="1" w:styleId="Tabela-Siatka4">
    <w:name w:val="Tabela - Siatka4"/>
    <w:basedOn w:val="Standardowy"/>
    <w:next w:val="Tabela-Siatka"/>
    <w:rsid w:val="00597C9A"/>
    <w:pPr>
      <w:spacing w:after="0" w:line="240" w:lineRule="auto"/>
    </w:pPr>
    <w:rPr>
      <w:rFonts w:ascii="Calibri" w:eastAsia="Calibri"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597C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1">
    <w:name w:val="Bez listy1111"/>
    <w:next w:val="Bezlisty"/>
    <w:semiHidden/>
    <w:unhideWhenUsed/>
    <w:rsid w:val="00597C9A"/>
  </w:style>
  <w:style w:type="table" w:customStyle="1" w:styleId="Tabela-Siatka21">
    <w:name w:val="Tabela - Siatka21"/>
    <w:basedOn w:val="Standardowy"/>
    <w:next w:val="Tabela-Siatka"/>
    <w:rsid w:val="0059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semiHidden/>
    <w:unhideWhenUsed/>
    <w:rsid w:val="00597C9A"/>
  </w:style>
  <w:style w:type="table" w:customStyle="1" w:styleId="Tabela-Siatka31">
    <w:name w:val="Tabela - Siatka31"/>
    <w:basedOn w:val="Standardowy"/>
    <w:next w:val="Tabela-Siatka"/>
    <w:rsid w:val="00597C9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sia">
    <w:name w:val="kasia"/>
    <w:basedOn w:val="Normalny"/>
    <w:rsid w:val="005B3978"/>
    <w:pPr>
      <w:widowControl w:val="0"/>
      <w:spacing w:before="60" w:after="60" w:line="360" w:lineRule="auto"/>
      <w:jc w:val="both"/>
    </w:pPr>
    <w:rPr>
      <w:rFonts w:ascii="Arial" w:eastAsia="Times New Roman" w:hAnsi="Arial" w:cs="Times New Roman"/>
      <w:sz w:val="24"/>
      <w:szCs w:val="20"/>
      <w:lang w:eastAsia="pl-PL"/>
    </w:rPr>
  </w:style>
  <w:style w:type="paragraph" w:customStyle="1" w:styleId="StylStylArialNarrowPogrubienieWyjustowanyPrzed6pt1Zl1">
    <w:name w:val="Styl Styl Arial Narrow Pogrubienie Wyjustowany Przed:  6 pt1 + Z l...1"/>
    <w:basedOn w:val="Normalny"/>
    <w:rsid w:val="0039302F"/>
    <w:pPr>
      <w:keepNext/>
      <w:keepLines/>
      <w:spacing w:before="60" w:after="0" w:line="240" w:lineRule="auto"/>
      <w:jc w:val="both"/>
      <w:outlineLvl w:val="3"/>
    </w:pPr>
    <w:rPr>
      <w:rFonts w:ascii="Arial Narrow" w:eastAsia="Times New Roman" w:hAnsi="Arial Narrow" w:cs="Times New Roman"/>
      <w:b/>
      <w:spacing w:val="20"/>
      <w:kern w:val="24"/>
      <w:sz w:val="24"/>
      <w:szCs w:val="24"/>
      <w:lang w:eastAsia="pl-PL"/>
    </w:rPr>
  </w:style>
  <w:style w:type="paragraph" w:styleId="NormalnyWeb">
    <w:name w:val="Normal (Web)"/>
    <w:basedOn w:val="Normalny"/>
    <w:uiPriority w:val="99"/>
    <w:semiHidden/>
    <w:unhideWhenUsed/>
    <w:rsid w:val="00124F5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157590">
      <w:bodyDiv w:val="1"/>
      <w:marLeft w:val="0"/>
      <w:marRight w:val="0"/>
      <w:marTop w:val="0"/>
      <w:marBottom w:val="0"/>
      <w:divBdr>
        <w:top w:val="none" w:sz="0" w:space="0" w:color="auto"/>
        <w:left w:val="none" w:sz="0" w:space="0" w:color="auto"/>
        <w:bottom w:val="none" w:sz="0" w:space="0" w:color="auto"/>
        <w:right w:val="none" w:sz="0" w:space="0" w:color="auto"/>
      </w:divBdr>
    </w:div>
    <w:div w:id="470830290">
      <w:bodyDiv w:val="1"/>
      <w:marLeft w:val="0"/>
      <w:marRight w:val="0"/>
      <w:marTop w:val="0"/>
      <w:marBottom w:val="0"/>
      <w:divBdr>
        <w:top w:val="none" w:sz="0" w:space="0" w:color="auto"/>
        <w:left w:val="none" w:sz="0" w:space="0" w:color="auto"/>
        <w:bottom w:val="none" w:sz="0" w:space="0" w:color="auto"/>
        <w:right w:val="none" w:sz="0" w:space="0" w:color="auto"/>
      </w:divBdr>
    </w:div>
    <w:div w:id="1588884753">
      <w:bodyDiv w:val="1"/>
      <w:marLeft w:val="0"/>
      <w:marRight w:val="0"/>
      <w:marTop w:val="0"/>
      <w:marBottom w:val="0"/>
      <w:divBdr>
        <w:top w:val="none" w:sz="0" w:space="0" w:color="auto"/>
        <w:left w:val="none" w:sz="0" w:space="0" w:color="auto"/>
        <w:bottom w:val="none" w:sz="0" w:space="0" w:color="auto"/>
        <w:right w:val="none" w:sz="0" w:space="0" w:color="auto"/>
      </w:divBdr>
    </w:div>
    <w:div w:id="1656833948">
      <w:bodyDiv w:val="1"/>
      <w:marLeft w:val="0"/>
      <w:marRight w:val="0"/>
      <w:marTop w:val="0"/>
      <w:marBottom w:val="0"/>
      <w:divBdr>
        <w:top w:val="none" w:sz="0" w:space="0" w:color="auto"/>
        <w:left w:val="none" w:sz="0" w:space="0" w:color="auto"/>
        <w:bottom w:val="none" w:sz="0" w:space="0" w:color="auto"/>
        <w:right w:val="none" w:sz="0" w:space="0" w:color="auto"/>
      </w:divBdr>
    </w:div>
    <w:div w:id="1733187958">
      <w:bodyDiv w:val="1"/>
      <w:marLeft w:val="0"/>
      <w:marRight w:val="0"/>
      <w:marTop w:val="0"/>
      <w:marBottom w:val="0"/>
      <w:divBdr>
        <w:top w:val="none" w:sz="0" w:space="0" w:color="auto"/>
        <w:left w:val="none" w:sz="0" w:space="0" w:color="auto"/>
        <w:bottom w:val="none" w:sz="0" w:space="0" w:color="auto"/>
        <w:right w:val="none" w:sz="0" w:space="0" w:color="auto"/>
      </w:divBdr>
    </w:div>
    <w:div w:id="202705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gsp.edu.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pub@sgsp.edu.pl" TargetMode="External"/><Relationship Id="rId4" Type="http://schemas.openxmlformats.org/officeDocument/2006/relationships/settings" Target="settings.xml"/><Relationship Id="rId9" Type="http://schemas.openxmlformats.org/officeDocument/2006/relationships/hyperlink" Target="https://www.uzp.gov.pl/__data/assets/pdf_file/0016/30337/Tekst-jednolity-ustawy-Pzp.pdf"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A52ED-A2A7-483A-B2FB-BA14B0E97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24</Pages>
  <Words>6903</Words>
  <Characters>41421</Characters>
  <Application>Microsoft Office Word</Application>
  <DocSecurity>0</DocSecurity>
  <Lines>345</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mlukawska</dc:creator>
  <cp:keywords/>
  <dc:description/>
  <cp:lastModifiedBy>egrodek</cp:lastModifiedBy>
  <cp:revision>5</cp:revision>
  <cp:lastPrinted>2018-01-16T10:52:00Z</cp:lastPrinted>
  <dcterms:created xsi:type="dcterms:W3CDTF">2018-02-06T14:01:00Z</dcterms:created>
  <dcterms:modified xsi:type="dcterms:W3CDTF">2018-02-07T12:50:00Z</dcterms:modified>
</cp:coreProperties>
</file>